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89B" w:rsidRPr="001F2246" w:rsidRDefault="0040289B" w:rsidP="001F2246">
      <w:pPr>
        <w:pStyle w:val="SemEspaamento"/>
        <w:spacing w:line="276" w:lineRule="auto"/>
        <w:jc w:val="center"/>
        <w:rPr>
          <w:rFonts w:ascii="Book Antiqua" w:hAnsi="Book Antiqua"/>
          <w:b/>
        </w:rPr>
      </w:pPr>
      <w:bookmarkStart w:id="0" w:name="_GoBack"/>
      <w:bookmarkEnd w:id="0"/>
      <w:r w:rsidRPr="001F2246">
        <w:rPr>
          <w:rFonts w:ascii="Book Antiqua" w:hAnsi="Book Antiqua"/>
          <w:b/>
        </w:rPr>
        <w:t>ANEXO I</w:t>
      </w:r>
    </w:p>
    <w:p w:rsidR="00AF5F1D" w:rsidRDefault="00AF5F1D" w:rsidP="00AF5F1D">
      <w:pPr>
        <w:pStyle w:val="Standard"/>
        <w:spacing w:line="360" w:lineRule="auto"/>
        <w:jc w:val="center"/>
        <w:textAlignment w:val="auto"/>
      </w:pPr>
      <w:r>
        <w:rPr>
          <w:rFonts w:cs="Times New Roman"/>
          <w:b/>
          <w:bCs/>
        </w:rPr>
        <w:t xml:space="preserve">TERMO DE CONVÊNIO Nº </w:t>
      </w:r>
      <w:proofErr w:type="spellStart"/>
      <w:r w:rsidR="008F675E" w:rsidRPr="007358F1">
        <w:rPr>
          <w:rFonts w:cs="Times New Roman"/>
          <w:b/>
          <w:bCs/>
          <w:highlight w:val="yellow"/>
        </w:rPr>
        <w:t>xx</w:t>
      </w:r>
      <w:proofErr w:type="spellEnd"/>
      <w:r w:rsidRPr="007358F1">
        <w:rPr>
          <w:rFonts w:cs="Times New Roman"/>
          <w:b/>
          <w:bCs/>
          <w:highlight w:val="yellow"/>
        </w:rPr>
        <w:t>/202</w:t>
      </w:r>
      <w:r w:rsidR="007358F1" w:rsidRPr="007358F1">
        <w:rPr>
          <w:rFonts w:cs="Times New Roman"/>
          <w:b/>
          <w:bCs/>
          <w:highlight w:val="yellow"/>
        </w:rPr>
        <w:t>2</w:t>
      </w:r>
    </w:p>
    <w:p w:rsidR="00AF5F1D" w:rsidRDefault="00AF5F1D" w:rsidP="00AF5F1D">
      <w:pPr>
        <w:pStyle w:val="Standard"/>
        <w:spacing w:line="360" w:lineRule="auto"/>
        <w:ind w:left="4111"/>
        <w:jc w:val="both"/>
        <w:rPr>
          <w:rFonts w:cs="Times New Roman"/>
          <w:b/>
          <w:bCs/>
        </w:rPr>
      </w:pPr>
    </w:p>
    <w:p w:rsidR="00AF5F1D" w:rsidRDefault="00AF5F1D" w:rsidP="00AF5F1D">
      <w:pPr>
        <w:pStyle w:val="Standard"/>
        <w:spacing w:line="360" w:lineRule="auto"/>
        <w:ind w:left="4111"/>
        <w:jc w:val="both"/>
        <w:rPr>
          <w:rFonts w:cs="Times New Roman"/>
          <w:b/>
          <w:bCs/>
        </w:rPr>
      </w:pPr>
    </w:p>
    <w:p w:rsidR="00AF5F1D" w:rsidRPr="00983588" w:rsidRDefault="00AF5F1D" w:rsidP="00983588">
      <w:pPr>
        <w:pStyle w:val="Standard"/>
        <w:spacing w:line="360" w:lineRule="auto"/>
        <w:ind w:left="4111"/>
        <w:jc w:val="both"/>
        <w:textAlignment w:val="auto"/>
      </w:pPr>
      <w:r>
        <w:rPr>
          <w:rFonts w:cs="Times New Roman"/>
          <w:b/>
          <w:bCs/>
        </w:rPr>
        <w:t xml:space="preserve">TERMO DE CONVÊNIO QUE ENTRE SI CELEBRAM A PREFEITURA DE LIMA DUARTE E A </w:t>
      </w:r>
      <w:r w:rsidR="007358F1">
        <w:rPr>
          <w:rFonts w:cs="Times New Roman"/>
          <w:b/>
          <w:bCs/>
        </w:rPr>
        <w:t xml:space="preserve">ASSOCIAÇÃO ESPORTIVA GALÁTICOS – </w:t>
      </w:r>
      <w:proofErr w:type="spellStart"/>
      <w:r w:rsidR="007358F1">
        <w:rPr>
          <w:rFonts w:cs="Times New Roman"/>
          <w:b/>
          <w:bCs/>
        </w:rPr>
        <w:t>A.E.G</w:t>
      </w:r>
      <w:r>
        <w:rPr>
          <w:rFonts w:cs="Times New Roman"/>
        </w:rPr>
        <w:t>.</w:t>
      </w:r>
      <w:proofErr w:type="spellEnd"/>
    </w:p>
    <w:p w:rsidR="00AF5F1D" w:rsidRDefault="00AF5F1D" w:rsidP="00AF5F1D">
      <w:pPr>
        <w:pStyle w:val="Standard"/>
        <w:spacing w:line="360" w:lineRule="auto"/>
        <w:ind w:left="4111"/>
        <w:jc w:val="both"/>
        <w:rPr>
          <w:rFonts w:cs="Times New Roman"/>
        </w:rPr>
      </w:pPr>
    </w:p>
    <w:p w:rsidR="00AF5F1D" w:rsidRDefault="00AF5F1D" w:rsidP="00AF5F1D">
      <w:pPr>
        <w:pStyle w:val="Standard"/>
        <w:spacing w:before="100" w:after="100" w:line="360" w:lineRule="auto"/>
        <w:ind w:firstLine="709"/>
        <w:jc w:val="both"/>
      </w:pPr>
      <w:r>
        <w:rPr>
          <w:rFonts w:cs="Times New Roman"/>
          <w:b/>
          <w:bCs/>
          <w:color w:val="000000"/>
          <w:shd w:val="clear" w:color="auto" w:fill="FFFFFF"/>
        </w:rPr>
        <w:t>A Prefeitura Municipal de Lima Duarte</w:t>
      </w:r>
      <w:r>
        <w:rPr>
          <w:rFonts w:cs="Times New Roman"/>
          <w:bCs/>
          <w:color w:val="000000"/>
          <w:shd w:val="clear" w:color="auto" w:fill="FFFFFF"/>
        </w:rPr>
        <w:t>, pessoa jurídica de direito público interno, inscrita no CNPJ sob o nº 18.338.186/0001-59, com sede na Praça Juscelino Kubitscheck, nº 173 – Centro, nesta cidade, neste ato representada pela Prefeita Municipal, Sra. ELENICE PEREIRA DELGADO SANTELLI, brasileira, casada, professora aposentada, portadora do CPF nº 512.503.496-72 e Carteira de Identidade nº MG – 2.632.549 – PC/MG, residente e domiciliada neste município, Fazenda Biquinha, BR 267, KM 173, doravante denominado apenas CONVENENTE</w:t>
      </w:r>
      <w:r>
        <w:rPr>
          <w:rFonts w:cs="Times New Roman"/>
          <w:bCs/>
          <w:color w:val="000000"/>
          <w:shd w:val="clear" w:color="auto" w:fill="FFFFFF"/>
          <w:lang w:eastAsia="ar-SA" w:bidi="ar-SA"/>
        </w:rPr>
        <w:t xml:space="preserve">, e a </w:t>
      </w:r>
      <w:r w:rsidR="007358F1">
        <w:rPr>
          <w:rFonts w:cs="Times New Roman"/>
          <w:bCs/>
          <w:color w:val="000000"/>
          <w:shd w:val="clear" w:color="auto" w:fill="FFFFFF"/>
          <w:lang w:eastAsia="ar-SA" w:bidi="ar-SA"/>
        </w:rPr>
        <w:t xml:space="preserve">Associação Esportiva Galáticos - </w:t>
      </w:r>
      <w:proofErr w:type="spellStart"/>
      <w:r w:rsidR="007358F1">
        <w:rPr>
          <w:rFonts w:cs="Times New Roman"/>
          <w:bCs/>
          <w:color w:val="000000"/>
          <w:shd w:val="clear" w:color="auto" w:fill="FFFFFF"/>
          <w:lang w:eastAsia="ar-SA" w:bidi="ar-SA"/>
        </w:rPr>
        <w:t>A.E.G.</w:t>
      </w:r>
      <w:proofErr w:type="spellEnd"/>
      <w:r>
        <w:rPr>
          <w:rFonts w:cs="Times New Roman"/>
          <w:bCs/>
          <w:color w:val="000000"/>
          <w:shd w:val="clear" w:color="auto" w:fill="FFFFFF"/>
          <w:lang w:eastAsia="ar-SA" w:bidi="ar-SA"/>
        </w:rPr>
        <w:t xml:space="preserve">, associação civil de direito privado, sem fins lucrativos, inscrita no CNPJ sob o nº </w:t>
      </w:r>
      <w:r w:rsidR="007358F1">
        <w:rPr>
          <w:rFonts w:cs="Times New Roman"/>
          <w:bCs/>
          <w:color w:val="000000"/>
          <w:shd w:val="clear" w:color="auto" w:fill="FFFFFF"/>
          <w:lang w:eastAsia="ar-SA" w:bidi="ar-SA"/>
        </w:rPr>
        <w:t>28.028.357/0001-05</w:t>
      </w:r>
      <w:r>
        <w:rPr>
          <w:rFonts w:cs="Times New Roman"/>
          <w:bCs/>
          <w:color w:val="000000"/>
          <w:shd w:val="clear" w:color="auto" w:fill="FFFFFF"/>
          <w:lang w:eastAsia="ar-SA" w:bidi="ar-SA"/>
        </w:rPr>
        <w:t xml:space="preserve">, situada na </w:t>
      </w:r>
      <w:r w:rsidR="007358F1">
        <w:rPr>
          <w:rFonts w:cs="Times New Roman"/>
          <w:bCs/>
          <w:color w:val="000000"/>
          <w:shd w:val="clear" w:color="auto" w:fill="FFFFFF"/>
          <w:lang w:eastAsia="ar-SA" w:bidi="ar-SA"/>
        </w:rPr>
        <w:t>Rua Senador Milton Campos, n° 160, bairro Cruzeiro, nesta, representada por sua</w:t>
      </w:r>
      <w:r>
        <w:rPr>
          <w:rFonts w:cs="Times New Roman"/>
          <w:bCs/>
          <w:color w:val="000000"/>
          <w:shd w:val="clear" w:color="auto" w:fill="FFFFFF"/>
          <w:lang w:eastAsia="ar-SA" w:bidi="ar-SA"/>
        </w:rPr>
        <w:t xml:space="preserve"> presidente, Sr</w:t>
      </w:r>
      <w:r w:rsidR="007358F1">
        <w:rPr>
          <w:rFonts w:cs="Times New Roman"/>
          <w:bCs/>
          <w:color w:val="000000"/>
          <w:shd w:val="clear" w:color="auto" w:fill="FFFFFF"/>
          <w:lang w:eastAsia="ar-SA" w:bidi="ar-SA"/>
        </w:rPr>
        <w:t>a</w:t>
      </w:r>
      <w:r>
        <w:rPr>
          <w:rFonts w:cs="Times New Roman"/>
          <w:bCs/>
          <w:color w:val="000000"/>
          <w:shd w:val="clear" w:color="auto" w:fill="FFFFFF"/>
          <w:lang w:eastAsia="ar-SA" w:bidi="ar-SA"/>
        </w:rPr>
        <w:t xml:space="preserve">. </w:t>
      </w:r>
      <w:r w:rsidR="007358F1">
        <w:rPr>
          <w:rFonts w:cs="Times New Roman"/>
          <w:bCs/>
          <w:color w:val="000000"/>
          <w:shd w:val="clear" w:color="auto" w:fill="FFFFFF"/>
          <w:lang w:eastAsia="ar-SA" w:bidi="ar-SA"/>
        </w:rPr>
        <w:t>MARIA FÁTIMA DE OLIVEIRA REIS</w:t>
      </w:r>
      <w:r>
        <w:rPr>
          <w:rFonts w:cs="Times New Roman"/>
          <w:bCs/>
          <w:color w:val="000000"/>
          <w:shd w:val="clear" w:color="auto" w:fill="FFFFFF"/>
          <w:lang w:eastAsia="ar-SA" w:bidi="ar-SA"/>
        </w:rPr>
        <w:t xml:space="preserve">, </w:t>
      </w:r>
      <w:r w:rsidRPr="007358F1">
        <w:rPr>
          <w:rFonts w:cs="Times New Roman"/>
          <w:bCs/>
          <w:color w:val="000000"/>
          <w:highlight w:val="yellow"/>
          <w:shd w:val="clear" w:color="auto" w:fill="FFFFFF"/>
          <w:lang w:eastAsia="ar-SA" w:bidi="ar-SA"/>
        </w:rPr>
        <w:t>portadora da cédula de identidade nº MG</w:t>
      </w:r>
      <w:r w:rsidR="007358F1" w:rsidRPr="007358F1">
        <w:rPr>
          <w:rFonts w:cs="Times New Roman"/>
          <w:bCs/>
          <w:color w:val="000000"/>
          <w:highlight w:val="yellow"/>
          <w:shd w:val="clear" w:color="auto" w:fill="FFFFFF"/>
          <w:lang w:eastAsia="ar-SA" w:bidi="ar-SA"/>
        </w:rPr>
        <w:t xml:space="preserve"> XXXX, residente e domiciliada à Rua XXXXXXX</w:t>
      </w:r>
      <w:r>
        <w:rPr>
          <w:rFonts w:cs="Times New Roman"/>
          <w:bCs/>
          <w:color w:val="000000"/>
          <w:shd w:val="clear" w:color="auto" w:fill="FFFFFF"/>
          <w:lang w:eastAsia="ar-SA" w:bidi="ar-SA"/>
        </w:rPr>
        <w:t>, nesta cidade, doravante denominada apenas CONVENIADA, celebram este TERMO DE CONVÊNIO, mediante as cláusulas e condições abaixo estipuladas:</w:t>
      </w:r>
    </w:p>
    <w:p w:rsidR="00AF5F1D" w:rsidRDefault="00AF5F1D" w:rsidP="00AF5F1D">
      <w:pPr>
        <w:pStyle w:val="Standard"/>
        <w:spacing w:line="360" w:lineRule="auto"/>
        <w:jc w:val="both"/>
        <w:rPr>
          <w:rFonts w:cs="Times New Roman"/>
          <w:color w:val="000000"/>
          <w:shd w:val="clear" w:color="auto" w:fill="FFFFFF"/>
        </w:rPr>
      </w:pPr>
    </w:p>
    <w:p w:rsidR="00AF5F1D" w:rsidRDefault="00AF5F1D" w:rsidP="00AF5F1D">
      <w:pPr>
        <w:pStyle w:val="Standard"/>
        <w:tabs>
          <w:tab w:val="left" w:pos="0"/>
        </w:tabs>
        <w:spacing w:line="360" w:lineRule="auto"/>
        <w:jc w:val="center"/>
        <w:textAlignment w:val="auto"/>
        <w:rPr>
          <w:rFonts w:cs="Times New Roman"/>
          <w:b/>
          <w:bCs/>
        </w:rPr>
      </w:pPr>
      <w:r>
        <w:rPr>
          <w:rFonts w:cs="Times New Roman"/>
          <w:b/>
          <w:bCs/>
        </w:rPr>
        <w:t>CLÁUSULA PRIMEIRA – DO OBJETO</w:t>
      </w:r>
    </w:p>
    <w:p w:rsidR="00AF5F1D" w:rsidRDefault="00AF5F1D" w:rsidP="00AF5F1D">
      <w:pPr>
        <w:pStyle w:val="Standard"/>
        <w:tabs>
          <w:tab w:val="left" w:pos="0"/>
        </w:tabs>
        <w:spacing w:line="360" w:lineRule="auto"/>
        <w:jc w:val="center"/>
        <w:textAlignment w:val="auto"/>
        <w:rPr>
          <w:rFonts w:cs="Times New Roman"/>
          <w:b/>
          <w:bCs/>
        </w:rPr>
      </w:pP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Constitui objeto deste TERMO DE CONVÊNIO, o repasse de recursos financeiros, a título de subvenção, para</w:t>
      </w:r>
      <w:r w:rsidR="007358F1">
        <w:rPr>
          <w:rFonts w:cs="Times New Roman"/>
          <w:bCs/>
        </w:rPr>
        <w:t xml:space="preserve"> custeio do projeto</w:t>
      </w:r>
      <w:r>
        <w:rPr>
          <w:rFonts w:cs="Times New Roman"/>
          <w:bCs/>
        </w:rPr>
        <w:t xml:space="preserve"> </w:t>
      </w:r>
      <w:r w:rsidR="007358F1" w:rsidRPr="00CF0553">
        <w:t>“Craques do Futuro” onde se pretende dar instruções a adolescentes e jovens sobre a prática esportiva de futebol em alto rendimento, permanecer durante meses em treinamentos e competições de nível profissional</w:t>
      </w:r>
      <w:r>
        <w:rPr>
          <w:rFonts w:cs="Times New Roman"/>
          <w:bCs/>
        </w:rPr>
        <w:t xml:space="preserve"> conforme o plano de trabalho que integra este instrumento.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 xml:space="preserve">Parágrafo único – os recursos financeiros poderão também ser aplicados em despesas de custeio para apoio administrativo, </w:t>
      </w:r>
      <w:r w:rsidR="007E7584">
        <w:rPr>
          <w:rFonts w:cs="Times New Roman"/>
          <w:bCs/>
        </w:rPr>
        <w:t>aquisição</w:t>
      </w:r>
      <w:r>
        <w:rPr>
          <w:rFonts w:cs="Times New Roman"/>
          <w:bCs/>
        </w:rPr>
        <w:t xml:space="preserve"> de equipamentos, capacitação de </w:t>
      </w:r>
      <w:r>
        <w:rPr>
          <w:rFonts w:cs="Times New Roman"/>
          <w:bCs/>
        </w:rPr>
        <w:lastRenderedPageBreak/>
        <w:t xml:space="preserve">profissionais e outras que se fizerem necessárias, desde que </w:t>
      </w:r>
      <w:proofErr w:type="gramStart"/>
      <w:r w:rsidR="00402A49">
        <w:rPr>
          <w:rFonts w:cs="Times New Roman"/>
          <w:bCs/>
        </w:rPr>
        <w:t>justificadas e comprovada</w:t>
      </w:r>
      <w:proofErr w:type="gramEnd"/>
      <w:r>
        <w:rPr>
          <w:rFonts w:cs="Times New Roman"/>
          <w:bCs/>
        </w:rPr>
        <w:t xml:space="preserve"> a pertinência da despesa.</w:t>
      </w:r>
    </w:p>
    <w:p w:rsidR="00AF5F1D" w:rsidRDefault="00AF5F1D" w:rsidP="00AF5F1D">
      <w:pPr>
        <w:pStyle w:val="Standard"/>
        <w:tabs>
          <w:tab w:val="left" w:pos="0"/>
        </w:tabs>
        <w:spacing w:line="360" w:lineRule="auto"/>
        <w:jc w:val="both"/>
        <w:textAlignment w:val="auto"/>
        <w:rPr>
          <w:rFonts w:cs="Times New Roman"/>
          <w:bCs/>
        </w:rPr>
      </w:pPr>
    </w:p>
    <w:p w:rsidR="00AF5F1D" w:rsidRDefault="00AF5F1D" w:rsidP="00AF5F1D">
      <w:pPr>
        <w:pStyle w:val="Standard"/>
        <w:tabs>
          <w:tab w:val="left" w:pos="0"/>
        </w:tabs>
        <w:spacing w:line="360" w:lineRule="auto"/>
        <w:jc w:val="center"/>
        <w:textAlignment w:val="auto"/>
        <w:rPr>
          <w:rFonts w:cs="Times New Roman"/>
          <w:b/>
          <w:bCs/>
        </w:rPr>
      </w:pPr>
      <w:r>
        <w:rPr>
          <w:rFonts w:cs="Times New Roman"/>
          <w:b/>
          <w:bCs/>
        </w:rPr>
        <w:t>CLÁUSULA SEGUNDA – DAS OBRIGAÇÕES</w:t>
      </w:r>
    </w:p>
    <w:p w:rsidR="00AF5F1D" w:rsidRDefault="00AF5F1D" w:rsidP="00AF5F1D">
      <w:pPr>
        <w:pStyle w:val="Standard"/>
        <w:tabs>
          <w:tab w:val="left" w:pos="0"/>
        </w:tabs>
        <w:spacing w:line="360" w:lineRule="auto"/>
        <w:jc w:val="center"/>
        <w:textAlignment w:val="auto"/>
        <w:rPr>
          <w:rFonts w:cs="Times New Roman"/>
          <w:bCs/>
        </w:rPr>
      </w:pP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2.1 – São obrigações do CONVENENTE:</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 xml:space="preserve">I – Transferir os recursos financeiros consignados na CLÁUSULA </w:t>
      </w:r>
      <w:r w:rsidR="00621592">
        <w:rPr>
          <w:rFonts w:cs="Times New Roman"/>
          <w:bCs/>
        </w:rPr>
        <w:t>TERCEIRA</w:t>
      </w:r>
      <w:r>
        <w:rPr>
          <w:rFonts w:cs="Times New Roman"/>
          <w:bCs/>
        </w:rPr>
        <w:t xml:space="preserve"> do presente TERMO DE CONVÊNIO, mediante </w:t>
      </w:r>
      <w:r w:rsidR="0071708F">
        <w:rPr>
          <w:rFonts w:cs="Times New Roman"/>
          <w:bCs/>
        </w:rPr>
        <w:t>repasse parcelado</w:t>
      </w:r>
      <w:r>
        <w:rPr>
          <w:rFonts w:cs="Times New Roman"/>
          <w:bCs/>
        </w:rPr>
        <w:t>, conforme Plano de Trabalho em anexo;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II – Supervisionar, acompanhar, fiscalizar e avaliar, qualitativa e quantitativamente, os serviços prestados pela CONVENIADA em decorrência deste TERMO;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III – Designar um profissional para acompanhar a execução do presente Convênio, que deverá comunicar à Prefeita Municipal acerca de eventuais irregularidades encontradas e não sanadas pela CONVENIADA quanto à qualidade dos serviços prestados, bem como quanto à aplicação dos recursos financeiros transferidos;</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IV – Ceder funcionários para atuarem como pregoeiro e equipe de apoio, nos processos licitatórios, para aquisição de produtos ou serviços com utilização dos recursos oriundos deste Convênio;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 – Solicitar à CONVENIADA a documentação necessária ao desenvolvimento e à conclusão do objeto deste Convênio;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VI – Examinar e aprovar a prestação de contas dos recursos financeiros repassados à CONVENIADA;</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VII – Assinalar prazo razoável para que a CONVENIADA adote as providências necessárias para o exato cumprimento das obrigações decorrentes deste Convênio, sempre que verificada alguma irregularidade;</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VIII – reter o repasse de novos recursos, quando a CONVENIADA não cumprir com suas obrigações aqui convencionadas.</w:t>
      </w:r>
    </w:p>
    <w:p w:rsidR="00AF5F1D" w:rsidRDefault="00AF5F1D" w:rsidP="00AF5F1D">
      <w:pPr>
        <w:pStyle w:val="Standard"/>
        <w:tabs>
          <w:tab w:val="left" w:pos="0"/>
        </w:tabs>
        <w:spacing w:line="360" w:lineRule="auto"/>
        <w:jc w:val="both"/>
        <w:textAlignment w:val="auto"/>
        <w:rPr>
          <w:rFonts w:cs="Times New Roman"/>
          <w:bCs/>
        </w:rPr>
      </w:pP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2.2 – São obrigações da CONVENIADA:</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I – Desenvolver as atividades objeto do presente CONVÊNIO de acordo com as normas a ele inerente;</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 xml:space="preserve">II – Assegurar aos órgãos fiscalizadores as condições necessárias ao </w:t>
      </w:r>
      <w:r>
        <w:rPr>
          <w:rFonts w:cs="Times New Roman"/>
          <w:bCs/>
        </w:rPr>
        <w:lastRenderedPageBreak/>
        <w:t>acompanhamento, fiscalização e avaliação da execução dos resultados do objeto deste Convênio;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III – Efetuar o pagamento dos seus funcionários, inclusive, encargos sociais e direitos trabalhistas; quer sejam no âmbito da Previdência Social, do Ministério do Trabalho, FGTS, OS/PASEP ou da Receita Federal, não cabendo à CONVENENTE nenhuma responsabilidade a não ser o repasse descrito na cláusula quarta;</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IV – Se responsabilizar pela aquisição de todo e qualquer material a ser utilizado;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 – Aplicar integralmente, os recursos alocados à disposição deste Convênio, no pagamento de despesas, exclusivamente de acordo com o plano de trabalho;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VI – Apresentar à CONVENENTE todos e quaisquer documentos, se requeridos, à fiscalização deste Convênio, especialmente para assegurar a adequada aplicação dos recursos financeiros transferidos;</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VII – Manter regularmente aberta uma conta bancária para receber da CONVENENTE a transferência do recurso financeiro deste CONVÊNIO, sendo que tal recurso deverá ser aplicado, exclusivamente, na execução do objeto deste CONVÊNIO;</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VIII – Aplicar as receitas auferidas obrigatoriamente no objeto deste CONVÊNIO, devendo constar de demonstrativo específico que integrará as prestações de contas;</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t xml:space="preserve">IX – Quando da prestação de contas, </w:t>
      </w:r>
      <w:proofErr w:type="gramStart"/>
      <w:r>
        <w:rPr>
          <w:rFonts w:cs="Times New Roman"/>
          <w:bCs/>
        </w:rPr>
        <w:t>apresentar</w:t>
      </w:r>
      <w:proofErr w:type="gramEnd"/>
      <w:r>
        <w:rPr>
          <w:rFonts w:cs="Times New Roman"/>
          <w:bCs/>
        </w:rPr>
        <w:t xml:space="preserve"> as notas fiscais/faturas ou comprovantes de despesas efetuadas e emitidas em nome da CONVENIADA;</w:t>
      </w:r>
    </w:p>
    <w:p w:rsidR="00AF5F1D" w:rsidRDefault="0071708F" w:rsidP="007E7584">
      <w:pPr>
        <w:pStyle w:val="Standard"/>
        <w:tabs>
          <w:tab w:val="left" w:pos="0"/>
        </w:tabs>
        <w:spacing w:line="360" w:lineRule="auto"/>
        <w:jc w:val="both"/>
        <w:textAlignment w:val="auto"/>
        <w:rPr>
          <w:rFonts w:cs="Times New Roman"/>
          <w:bCs/>
        </w:rPr>
      </w:pPr>
      <w:r>
        <w:rPr>
          <w:rFonts w:cs="Times New Roman"/>
          <w:bCs/>
        </w:rPr>
        <w:tab/>
        <w:t>X</w:t>
      </w:r>
      <w:r w:rsidR="00AF5F1D">
        <w:rPr>
          <w:rFonts w:cs="Times New Roman"/>
          <w:bCs/>
        </w:rPr>
        <w:t xml:space="preserve"> – Não utilizar do recurso para aquisição de bens imóveis;</w:t>
      </w:r>
    </w:p>
    <w:p w:rsidR="00AF5F1D" w:rsidRDefault="0071708F" w:rsidP="00AF5F1D">
      <w:pPr>
        <w:pStyle w:val="Standard"/>
        <w:tabs>
          <w:tab w:val="left" w:pos="0"/>
        </w:tabs>
        <w:spacing w:line="360" w:lineRule="auto"/>
        <w:jc w:val="both"/>
        <w:textAlignment w:val="auto"/>
        <w:rPr>
          <w:rFonts w:cs="Times New Roman"/>
          <w:bCs/>
        </w:rPr>
      </w:pPr>
      <w:r>
        <w:rPr>
          <w:rFonts w:cs="Times New Roman"/>
          <w:bCs/>
        </w:rPr>
        <w:tab/>
        <w:t>X</w:t>
      </w:r>
      <w:r w:rsidR="007E7584">
        <w:rPr>
          <w:rFonts w:cs="Times New Roman"/>
          <w:bCs/>
        </w:rPr>
        <w:t>I</w:t>
      </w:r>
      <w:r w:rsidR="00AF5F1D">
        <w:rPr>
          <w:rFonts w:cs="Times New Roman"/>
          <w:bCs/>
        </w:rPr>
        <w:t xml:space="preserve"> – Apresentar ao CONVENENTE, a título de prestação de contas, relatório semestral das atividades desenvolvidas e da aplicação dos recursos financeiros recebidos, assim como declaração quantitativa dos atendimentos realizados;</w:t>
      </w:r>
    </w:p>
    <w:p w:rsidR="00AF5F1D" w:rsidRDefault="0071708F" w:rsidP="00AF5F1D">
      <w:pPr>
        <w:pStyle w:val="Standard"/>
        <w:tabs>
          <w:tab w:val="left" w:pos="0"/>
        </w:tabs>
        <w:spacing w:line="360" w:lineRule="auto"/>
        <w:jc w:val="both"/>
        <w:textAlignment w:val="auto"/>
        <w:rPr>
          <w:rFonts w:cs="Times New Roman"/>
          <w:bCs/>
        </w:rPr>
      </w:pPr>
      <w:r>
        <w:rPr>
          <w:rFonts w:cs="Times New Roman"/>
          <w:bCs/>
        </w:rPr>
        <w:tab/>
        <w:t>XI</w:t>
      </w:r>
      <w:r w:rsidR="007E7584">
        <w:rPr>
          <w:rFonts w:cs="Times New Roman"/>
          <w:bCs/>
        </w:rPr>
        <w:t>I</w:t>
      </w:r>
      <w:r w:rsidR="00AF5F1D">
        <w:rPr>
          <w:rFonts w:cs="Times New Roman"/>
          <w:bCs/>
        </w:rPr>
        <w:t xml:space="preserve"> – Prestar Contas ao CONVENENTE, nos moldes das instruções específicas do Tribunal de Contas do Estado de Minas Gerais, até 31 de março do exercício financeiro seguinte, dos recursos repassados no exercício anterior, sob pena de ficar impedida de receber quaisquer outros recursos financeiros por parte do CONVENENTE;</w:t>
      </w:r>
    </w:p>
    <w:p w:rsidR="00AF5F1D" w:rsidRDefault="00AF5F1D" w:rsidP="00AF5F1D">
      <w:pPr>
        <w:pStyle w:val="Standard"/>
        <w:tabs>
          <w:tab w:val="left" w:pos="0"/>
        </w:tabs>
        <w:spacing w:line="360" w:lineRule="auto"/>
        <w:jc w:val="both"/>
        <w:textAlignment w:val="auto"/>
        <w:rPr>
          <w:rFonts w:cs="Times New Roman"/>
          <w:bCs/>
        </w:rPr>
      </w:pPr>
      <w:r>
        <w:rPr>
          <w:rFonts w:cs="Times New Roman"/>
          <w:bCs/>
        </w:rPr>
        <w:tab/>
      </w:r>
    </w:p>
    <w:p w:rsidR="00AF5F1D" w:rsidRDefault="00AF5F1D" w:rsidP="00AF5F1D">
      <w:pPr>
        <w:pStyle w:val="Standard"/>
        <w:tabs>
          <w:tab w:val="left" w:pos="0"/>
        </w:tabs>
        <w:spacing w:line="360" w:lineRule="auto"/>
        <w:jc w:val="center"/>
        <w:textAlignment w:val="auto"/>
        <w:rPr>
          <w:rFonts w:cs="Times New Roman"/>
          <w:b/>
          <w:bCs/>
        </w:rPr>
      </w:pPr>
      <w:r>
        <w:rPr>
          <w:rFonts w:cs="Times New Roman"/>
          <w:b/>
          <w:bCs/>
        </w:rPr>
        <w:t xml:space="preserve">CLÁUSULA </w:t>
      </w:r>
      <w:r w:rsidR="0071708F">
        <w:rPr>
          <w:rFonts w:cs="Times New Roman"/>
          <w:b/>
          <w:bCs/>
        </w:rPr>
        <w:t>TERCEIRA</w:t>
      </w:r>
      <w:r>
        <w:rPr>
          <w:rFonts w:cs="Times New Roman"/>
          <w:b/>
          <w:bCs/>
        </w:rPr>
        <w:t xml:space="preserve"> – DO VALOR</w:t>
      </w:r>
    </w:p>
    <w:p w:rsidR="00AF5F1D" w:rsidRDefault="00AF5F1D" w:rsidP="00AF5F1D">
      <w:pPr>
        <w:pStyle w:val="Standard"/>
        <w:tabs>
          <w:tab w:val="left" w:pos="0"/>
        </w:tabs>
        <w:spacing w:line="360" w:lineRule="auto"/>
        <w:jc w:val="both"/>
        <w:textAlignment w:val="auto"/>
        <w:rPr>
          <w:rFonts w:cs="Times New Roman"/>
          <w:bCs/>
        </w:rPr>
      </w:pPr>
    </w:p>
    <w:p w:rsidR="00AF5F1D" w:rsidRDefault="0071708F" w:rsidP="00AF5F1D">
      <w:pPr>
        <w:pStyle w:val="Standard"/>
        <w:tabs>
          <w:tab w:val="left" w:pos="0"/>
        </w:tabs>
        <w:spacing w:line="360" w:lineRule="auto"/>
        <w:jc w:val="both"/>
        <w:textAlignment w:val="auto"/>
        <w:rPr>
          <w:rFonts w:cs="Times New Roman"/>
          <w:bCs/>
        </w:rPr>
      </w:pPr>
      <w:r>
        <w:rPr>
          <w:rFonts w:cs="Times New Roman"/>
          <w:bCs/>
        </w:rPr>
        <w:tab/>
        <w:t>3</w:t>
      </w:r>
      <w:r w:rsidR="00AF5F1D">
        <w:rPr>
          <w:rFonts w:cs="Times New Roman"/>
          <w:bCs/>
        </w:rPr>
        <w:t xml:space="preserve">.1 </w:t>
      </w:r>
      <w:proofErr w:type="gramStart"/>
      <w:r w:rsidR="00AF5F1D">
        <w:rPr>
          <w:rFonts w:cs="Times New Roman"/>
          <w:bCs/>
        </w:rPr>
        <w:t>-Para</w:t>
      </w:r>
      <w:proofErr w:type="gramEnd"/>
      <w:r w:rsidR="00AF5F1D">
        <w:rPr>
          <w:rFonts w:cs="Times New Roman"/>
          <w:bCs/>
        </w:rPr>
        <w:t xml:space="preserve"> a execução do objeto deste Termo de Convênio</w:t>
      </w:r>
      <w:r w:rsidR="007E7584">
        <w:rPr>
          <w:rFonts w:cs="Times New Roman"/>
          <w:bCs/>
        </w:rPr>
        <w:t>, fica estipulado o valor de R$10.000,00 (dez</w:t>
      </w:r>
      <w:r w:rsidR="00AF5F1D">
        <w:rPr>
          <w:rFonts w:cs="Times New Roman"/>
          <w:bCs/>
        </w:rPr>
        <w:t xml:space="preserve"> mil reais), que será repassado a título de subvenção, em</w:t>
      </w:r>
      <w:r w:rsidR="00621592">
        <w:rPr>
          <w:rFonts w:cs="Times New Roman"/>
          <w:bCs/>
        </w:rPr>
        <w:t xml:space="preserve"> 05</w:t>
      </w:r>
      <w:r w:rsidR="00AF5F1D">
        <w:rPr>
          <w:rFonts w:cs="Times New Roman"/>
          <w:bCs/>
        </w:rPr>
        <w:t xml:space="preserve"> parcelas, conforme disponibilidade de caixa.</w:t>
      </w:r>
    </w:p>
    <w:p w:rsidR="00AF5F1D" w:rsidRDefault="0071708F" w:rsidP="00AF5F1D">
      <w:pPr>
        <w:pStyle w:val="Standard"/>
        <w:tabs>
          <w:tab w:val="left" w:pos="0"/>
        </w:tabs>
        <w:spacing w:line="360" w:lineRule="auto"/>
        <w:jc w:val="both"/>
        <w:textAlignment w:val="auto"/>
        <w:rPr>
          <w:rFonts w:cs="Times New Roman"/>
          <w:bCs/>
        </w:rPr>
      </w:pPr>
      <w:r>
        <w:rPr>
          <w:rFonts w:cs="Times New Roman"/>
          <w:bCs/>
        </w:rPr>
        <w:lastRenderedPageBreak/>
        <w:tab/>
        <w:t>3</w:t>
      </w:r>
      <w:r w:rsidR="00AF5F1D">
        <w:rPr>
          <w:rFonts w:cs="Times New Roman"/>
          <w:bCs/>
        </w:rPr>
        <w:t>.2 – O repasse financeiro supramencionado ocorrerá à conta da dotação consignada n</w:t>
      </w:r>
      <w:r w:rsidR="007E7584">
        <w:rPr>
          <w:rFonts w:cs="Times New Roman"/>
          <w:bCs/>
        </w:rPr>
        <w:t>o orçamento do exercício de 2022</w:t>
      </w:r>
      <w:r w:rsidR="00AF5F1D">
        <w:rPr>
          <w:rFonts w:cs="Times New Roman"/>
          <w:bCs/>
        </w:rPr>
        <w:t>, classificada conforme o código abaixo relacionado:</w:t>
      </w:r>
    </w:p>
    <w:p w:rsidR="00AF5F1D" w:rsidRPr="008F675E" w:rsidRDefault="00AF5F1D" w:rsidP="00AF5F1D">
      <w:pPr>
        <w:pStyle w:val="Standard"/>
        <w:tabs>
          <w:tab w:val="left" w:pos="0"/>
        </w:tabs>
        <w:spacing w:line="360" w:lineRule="auto"/>
        <w:jc w:val="both"/>
        <w:textAlignment w:val="auto"/>
        <w:rPr>
          <w:rFonts w:cs="Times New Roman"/>
          <w:bCs/>
        </w:rPr>
      </w:pPr>
    </w:p>
    <w:p w:rsidR="008F675E" w:rsidRPr="008F675E" w:rsidRDefault="007E7584" w:rsidP="00AF5F1D">
      <w:pPr>
        <w:pStyle w:val="Standard"/>
        <w:tabs>
          <w:tab w:val="left" w:pos="0"/>
        </w:tabs>
        <w:spacing w:line="360" w:lineRule="auto"/>
        <w:jc w:val="both"/>
        <w:textAlignment w:val="auto"/>
        <w:rPr>
          <w:rFonts w:cs="Times New Roman"/>
          <w:bCs/>
        </w:rPr>
      </w:pPr>
      <w:r w:rsidRPr="007E7584">
        <w:rPr>
          <w:bCs/>
        </w:rPr>
        <w:t xml:space="preserve">3.3.50.41.00.2.02.01.04.122.0001.2.0018 </w:t>
      </w:r>
      <w:r>
        <w:rPr>
          <w:bCs/>
        </w:rPr>
        <w:t>CONSTRIBUIÇÕES A ENTIDADES PÚBLICAS E PRIVADAS</w:t>
      </w:r>
      <w:r w:rsidR="008F675E" w:rsidRPr="007F6CFA">
        <w:rPr>
          <w:bCs/>
        </w:rPr>
        <w:t xml:space="preserve">        </w:t>
      </w:r>
    </w:p>
    <w:p w:rsidR="00AF5F1D" w:rsidRDefault="00AF5F1D" w:rsidP="00AF5F1D">
      <w:pPr>
        <w:pStyle w:val="Standard"/>
        <w:tabs>
          <w:tab w:val="left" w:pos="0"/>
        </w:tabs>
        <w:spacing w:line="360" w:lineRule="auto"/>
        <w:jc w:val="both"/>
        <w:textAlignment w:val="auto"/>
        <w:rPr>
          <w:rFonts w:cs="Times New Roman"/>
          <w:bCs/>
        </w:rPr>
      </w:pPr>
    </w:p>
    <w:p w:rsidR="00AF5F1D" w:rsidRDefault="00AF5F1D" w:rsidP="00AF5F1D">
      <w:pPr>
        <w:pStyle w:val="Standard"/>
        <w:tabs>
          <w:tab w:val="left" w:pos="0"/>
        </w:tabs>
        <w:spacing w:line="360" w:lineRule="auto"/>
        <w:jc w:val="center"/>
        <w:textAlignment w:val="auto"/>
        <w:rPr>
          <w:rFonts w:cs="Times New Roman"/>
          <w:b/>
          <w:bCs/>
        </w:rPr>
      </w:pPr>
      <w:r>
        <w:rPr>
          <w:rFonts w:cs="Times New Roman"/>
          <w:b/>
          <w:bCs/>
        </w:rPr>
        <w:t xml:space="preserve">CLÁUSULA </w:t>
      </w:r>
      <w:r w:rsidR="0071708F">
        <w:rPr>
          <w:rFonts w:cs="Times New Roman"/>
          <w:b/>
          <w:bCs/>
        </w:rPr>
        <w:t>QUARTA</w:t>
      </w:r>
      <w:r>
        <w:rPr>
          <w:rFonts w:cs="Times New Roman"/>
          <w:b/>
          <w:bCs/>
        </w:rPr>
        <w:t xml:space="preserve"> – DA LIBERAÇÃO DOS RECURSOS FINANCEIROS</w:t>
      </w:r>
    </w:p>
    <w:p w:rsidR="00AF5F1D" w:rsidRDefault="00AF5F1D" w:rsidP="00AF5F1D">
      <w:pPr>
        <w:pStyle w:val="Standard"/>
        <w:spacing w:line="360" w:lineRule="auto"/>
        <w:jc w:val="both"/>
        <w:textAlignment w:val="auto"/>
        <w:rPr>
          <w:rFonts w:cs="Times New Roman"/>
        </w:rPr>
      </w:pPr>
    </w:p>
    <w:p w:rsidR="00AF5F1D" w:rsidRDefault="00AF5F1D" w:rsidP="00AF5F1D">
      <w:pPr>
        <w:pStyle w:val="Standard"/>
        <w:spacing w:line="360" w:lineRule="auto"/>
        <w:jc w:val="both"/>
        <w:textAlignment w:val="auto"/>
        <w:rPr>
          <w:rFonts w:cs="Times New Roman"/>
        </w:rPr>
      </w:pPr>
      <w:r>
        <w:rPr>
          <w:rFonts w:cs="Times New Roman"/>
        </w:rPr>
        <w:tab/>
        <w:t xml:space="preserve">O CONVENENTE efetuará o repasse do recurso financeiro consignado na CLÁUSULA </w:t>
      </w:r>
      <w:r w:rsidR="0071708F">
        <w:rPr>
          <w:rFonts w:cs="Times New Roman"/>
        </w:rPr>
        <w:t>TERCEIRA</w:t>
      </w:r>
      <w:r>
        <w:rPr>
          <w:rFonts w:cs="Times New Roman"/>
        </w:rPr>
        <w:t xml:space="preserve"> deste TERMO DE CONVÊNIO, em </w:t>
      </w:r>
      <w:r w:rsidR="007E7584">
        <w:rPr>
          <w:rFonts w:cs="Times New Roman"/>
        </w:rPr>
        <w:t>05 parcelas mensais sucessivas</w:t>
      </w:r>
      <w:r>
        <w:rPr>
          <w:rFonts w:cs="Times New Roman"/>
        </w:rPr>
        <w:t>, devendo ser utilizado conforme disposição no plano de trabalho.</w:t>
      </w:r>
    </w:p>
    <w:p w:rsidR="00AF5F1D" w:rsidRDefault="00AF5F1D" w:rsidP="00AF5F1D">
      <w:pPr>
        <w:pStyle w:val="Standard"/>
        <w:spacing w:line="360" w:lineRule="auto"/>
        <w:jc w:val="both"/>
        <w:textAlignment w:val="auto"/>
        <w:rPr>
          <w:rFonts w:cs="Times New Roman"/>
        </w:rPr>
      </w:pPr>
    </w:p>
    <w:p w:rsidR="00AF5F1D" w:rsidRDefault="00AF5F1D" w:rsidP="00AF5F1D">
      <w:pPr>
        <w:pStyle w:val="Standard"/>
        <w:spacing w:line="360" w:lineRule="auto"/>
        <w:jc w:val="center"/>
        <w:textAlignment w:val="auto"/>
        <w:rPr>
          <w:rFonts w:cs="Times New Roman"/>
          <w:b/>
        </w:rPr>
      </w:pPr>
      <w:r>
        <w:rPr>
          <w:rFonts w:cs="Times New Roman"/>
          <w:b/>
        </w:rPr>
        <w:t xml:space="preserve">CLÁUSULA </w:t>
      </w:r>
      <w:r w:rsidR="00735322">
        <w:rPr>
          <w:rFonts w:cs="Times New Roman"/>
          <w:b/>
        </w:rPr>
        <w:t>QUINTA</w:t>
      </w:r>
      <w:r>
        <w:rPr>
          <w:rFonts w:cs="Times New Roman"/>
          <w:b/>
        </w:rPr>
        <w:t xml:space="preserve"> – DA VIGÊNCIA</w:t>
      </w:r>
    </w:p>
    <w:p w:rsidR="00AF5F1D" w:rsidRDefault="00AF5F1D" w:rsidP="00AF5F1D">
      <w:pPr>
        <w:pStyle w:val="Standard"/>
        <w:spacing w:line="360" w:lineRule="auto"/>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O presente convênio terá vigência a partir da data de sua assina</w:t>
      </w:r>
      <w:r w:rsidR="007E7584">
        <w:rPr>
          <w:rFonts w:cs="Times New Roman"/>
        </w:rPr>
        <w:t>tura, até 31 de dezembro de 2022</w:t>
      </w:r>
      <w:r>
        <w:rPr>
          <w:rFonts w:cs="Times New Roman"/>
        </w:rPr>
        <w:t>.</w:t>
      </w:r>
    </w:p>
    <w:p w:rsidR="00AF5F1D" w:rsidRDefault="00AF5F1D" w:rsidP="00AF5F1D">
      <w:pPr>
        <w:pStyle w:val="Standard"/>
        <w:spacing w:line="360" w:lineRule="auto"/>
        <w:ind w:firstLine="709"/>
        <w:jc w:val="both"/>
        <w:textAlignment w:val="auto"/>
        <w:rPr>
          <w:rFonts w:cs="Times New Roman"/>
        </w:rPr>
      </w:pPr>
    </w:p>
    <w:p w:rsidR="00AF5F1D" w:rsidRDefault="00735322" w:rsidP="00AF5F1D">
      <w:pPr>
        <w:pStyle w:val="Standard"/>
        <w:spacing w:line="360" w:lineRule="auto"/>
        <w:ind w:firstLine="709"/>
        <w:jc w:val="center"/>
        <w:textAlignment w:val="auto"/>
        <w:rPr>
          <w:rFonts w:cs="Times New Roman"/>
          <w:b/>
        </w:rPr>
      </w:pPr>
      <w:r>
        <w:rPr>
          <w:rFonts w:cs="Times New Roman"/>
          <w:b/>
        </w:rPr>
        <w:t>CLÁUSULA SEXTA</w:t>
      </w:r>
      <w:r w:rsidR="00AF5F1D">
        <w:rPr>
          <w:rFonts w:cs="Times New Roman"/>
          <w:b/>
        </w:rPr>
        <w:t xml:space="preserve"> – DA AVALIAÇÃO E FISCALIZAÇÃO</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 xml:space="preserve">A execução do presente CONVÊNIO será fiscalizada e avaliada pela Secretaria Municipal de </w:t>
      </w:r>
      <w:r w:rsidR="007E7584">
        <w:rPr>
          <w:rFonts w:cs="Times New Roman"/>
        </w:rPr>
        <w:t>Administração, Turismo, Cultura, Esporte e Lazer</w:t>
      </w:r>
      <w:r>
        <w:rPr>
          <w:rFonts w:cs="Times New Roman"/>
        </w:rPr>
        <w:t>, mediante procedimentos de supervisão direta e indireta no local</w:t>
      </w:r>
      <w:r w:rsidR="002D07DD">
        <w:rPr>
          <w:rFonts w:cs="Times New Roman"/>
        </w:rPr>
        <w:t xml:space="preserve"> das atividades desenvolvidas</w:t>
      </w:r>
      <w:r>
        <w:rPr>
          <w:rFonts w:cs="Times New Roman"/>
        </w:rPr>
        <w:t>, os quais observarão o cumprimento das cláusulas e condições estabelecidas neste CONVÊNIO, verificarão o atendimento ao público e, quaisquer outros dados necessários ao controle e avaliação dos serviços prestados.</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w:t>
      </w:r>
      <w:r w:rsidR="00735322">
        <w:rPr>
          <w:rFonts w:cs="Times New Roman"/>
          <w:b/>
        </w:rPr>
        <w:t>SÉTIMA</w:t>
      </w:r>
      <w:r>
        <w:rPr>
          <w:rFonts w:cs="Times New Roman"/>
          <w:b/>
        </w:rPr>
        <w:t xml:space="preserve"> – DA PRESTAÇÃO DE CONTAS</w:t>
      </w:r>
    </w:p>
    <w:p w:rsidR="00AF5F1D" w:rsidRDefault="00AF5F1D" w:rsidP="00AF5F1D">
      <w:pPr>
        <w:pStyle w:val="Standard"/>
        <w:spacing w:line="360" w:lineRule="auto"/>
        <w:ind w:firstLine="709"/>
        <w:jc w:val="both"/>
        <w:textAlignment w:val="auto"/>
        <w:rPr>
          <w:rFonts w:cs="Times New Roman"/>
        </w:rPr>
      </w:pPr>
    </w:p>
    <w:p w:rsidR="00AF5F1D" w:rsidRDefault="00735322" w:rsidP="00AF5F1D">
      <w:pPr>
        <w:pStyle w:val="Standard"/>
        <w:spacing w:line="360" w:lineRule="auto"/>
        <w:ind w:firstLine="709"/>
        <w:jc w:val="both"/>
        <w:textAlignment w:val="auto"/>
        <w:rPr>
          <w:rFonts w:cs="Times New Roman"/>
        </w:rPr>
      </w:pPr>
      <w:r>
        <w:rPr>
          <w:rFonts w:cs="Times New Roman"/>
        </w:rPr>
        <w:t>7</w:t>
      </w:r>
      <w:r w:rsidR="00AF5F1D">
        <w:rPr>
          <w:rFonts w:cs="Times New Roman"/>
        </w:rPr>
        <w:t>.1 – A CONVENIADA prestará contas da utilização dos recursos financeiros repassados por força deste Convênio, respeitado as instruções específicas do Tribunal de Contas do Estado de Minas Gerais.</w:t>
      </w:r>
    </w:p>
    <w:p w:rsidR="00AF5F1D" w:rsidRDefault="00735322" w:rsidP="00AF5F1D">
      <w:pPr>
        <w:pStyle w:val="Standard"/>
        <w:spacing w:line="360" w:lineRule="auto"/>
        <w:ind w:firstLine="709"/>
        <w:jc w:val="both"/>
        <w:textAlignment w:val="auto"/>
        <w:rPr>
          <w:rFonts w:cs="Times New Roman"/>
        </w:rPr>
      </w:pPr>
      <w:r>
        <w:rPr>
          <w:rFonts w:cs="Times New Roman"/>
        </w:rPr>
        <w:t>7</w:t>
      </w:r>
      <w:r w:rsidR="00AF5F1D">
        <w:rPr>
          <w:rFonts w:cs="Times New Roman"/>
        </w:rPr>
        <w:t>.2 – A prestação de contas será apr</w:t>
      </w:r>
      <w:r w:rsidR="007E7584">
        <w:rPr>
          <w:rFonts w:cs="Times New Roman"/>
        </w:rPr>
        <w:t>esentada até 31 de março de 2023</w:t>
      </w:r>
      <w:r w:rsidR="00AF5F1D">
        <w:rPr>
          <w:rFonts w:cs="Times New Roman"/>
        </w:rPr>
        <w:t xml:space="preserve">, </w:t>
      </w:r>
      <w:r w:rsidR="00AF5F1D">
        <w:rPr>
          <w:rFonts w:cs="Times New Roman"/>
        </w:rPr>
        <w:lastRenderedPageBreak/>
        <w:t>acompanhada dos seguintes documentos:</w:t>
      </w:r>
    </w:p>
    <w:p w:rsidR="00AF5F1D" w:rsidRDefault="00AF5F1D" w:rsidP="00AF5F1D">
      <w:pPr>
        <w:pStyle w:val="Standard"/>
        <w:spacing w:line="360" w:lineRule="auto"/>
        <w:ind w:firstLine="709"/>
        <w:jc w:val="both"/>
        <w:textAlignment w:val="auto"/>
        <w:rPr>
          <w:rFonts w:cs="Times New Roman"/>
        </w:rPr>
      </w:pPr>
      <w:r>
        <w:rPr>
          <w:rFonts w:cs="Times New Roman"/>
        </w:rPr>
        <w:t>I – Plano de Trabalho – Anexo I;</w:t>
      </w:r>
    </w:p>
    <w:p w:rsidR="00AF5F1D" w:rsidRDefault="00AF5F1D" w:rsidP="00AF5F1D">
      <w:pPr>
        <w:pStyle w:val="Standard"/>
        <w:spacing w:line="360" w:lineRule="auto"/>
        <w:ind w:firstLine="709"/>
        <w:jc w:val="both"/>
        <w:textAlignment w:val="auto"/>
        <w:rPr>
          <w:rFonts w:cs="Times New Roman"/>
        </w:rPr>
      </w:pPr>
      <w:r>
        <w:rPr>
          <w:rFonts w:cs="Times New Roman"/>
        </w:rPr>
        <w:t>II – Cópia do Termo de Convênio, com a indicação da data de sua publicação;</w:t>
      </w:r>
    </w:p>
    <w:p w:rsidR="00AF5F1D" w:rsidRDefault="00AF5F1D" w:rsidP="00AF5F1D">
      <w:pPr>
        <w:pStyle w:val="Standard"/>
        <w:spacing w:line="360" w:lineRule="auto"/>
        <w:ind w:firstLine="709"/>
        <w:jc w:val="both"/>
        <w:textAlignment w:val="auto"/>
        <w:rPr>
          <w:rFonts w:cs="Times New Roman"/>
        </w:rPr>
      </w:pPr>
      <w:r>
        <w:rPr>
          <w:rFonts w:cs="Times New Roman"/>
        </w:rPr>
        <w:t>III – Relatório de Execução Físico-financeira;</w:t>
      </w:r>
    </w:p>
    <w:p w:rsidR="00AF5F1D" w:rsidRDefault="00AF5F1D" w:rsidP="00AF5F1D">
      <w:pPr>
        <w:pStyle w:val="Standard"/>
        <w:spacing w:line="360" w:lineRule="auto"/>
        <w:ind w:firstLine="709"/>
        <w:jc w:val="both"/>
        <w:textAlignment w:val="auto"/>
        <w:rPr>
          <w:rFonts w:cs="Times New Roman"/>
        </w:rPr>
      </w:pPr>
      <w:r>
        <w:rPr>
          <w:rFonts w:cs="Times New Roman"/>
        </w:rPr>
        <w:t>IV – Demonstração da Execução da Receita e Despesa, evidenciando os recursos recebidos, os rendimentos auferidos da aplicação dos recursos no mercado financeiro, quando for o caso e os saldos;</w:t>
      </w:r>
    </w:p>
    <w:p w:rsidR="00AF5F1D" w:rsidRDefault="00AF5F1D" w:rsidP="00AF5F1D">
      <w:pPr>
        <w:pStyle w:val="Standard"/>
        <w:spacing w:line="360" w:lineRule="auto"/>
        <w:ind w:firstLine="709"/>
        <w:jc w:val="both"/>
        <w:textAlignment w:val="auto"/>
        <w:rPr>
          <w:rFonts w:cs="Times New Roman"/>
        </w:rPr>
      </w:pPr>
      <w:r>
        <w:rPr>
          <w:rFonts w:cs="Times New Roman"/>
        </w:rPr>
        <w:t>V – Quadros do Plano de Atendimento, item 2 a 5 do Anexo I, devidamente preenchidos;</w:t>
      </w:r>
    </w:p>
    <w:p w:rsidR="00AF5F1D" w:rsidRDefault="00AF5F1D" w:rsidP="00AF5F1D">
      <w:pPr>
        <w:pStyle w:val="Standard"/>
        <w:spacing w:line="360" w:lineRule="auto"/>
        <w:ind w:firstLine="709"/>
        <w:jc w:val="both"/>
        <w:textAlignment w:val="auto"/>
        <w:rPr>
          <w:rFonts w:cs="Times New Roman"/>
        </w:rPr>
      </w:pPr>
      <w:r>
        <w:rPr>
          <w:rFonts w:cs="Times New Roman"/>
        </w:rPr>
        <w:t>VI – Relação de Pagamentos;</w:t>
      </w:r>
    </w:p>
    <w:p w:rsidR="007E7584" w:rsidRDefault="00AF5F1D" w:rsidP="007E7584">
      <w:pPr>
        <w:pStyle w:val="Standard"/>
        <w:spacing w:line="360" w:lineRule="auto"/>
        <w:ind w:firstLine="709"/>
        <w:jc w:val="both"/>
        <w:textAlignment w:val="auto"/>
        <w:rPr>
          <w:rFonts w:cs="Times New Roman"/>
        </w:rPr>
      </w:pPr>
      <w:r>
        <w:rPr>
          <w:rFonts w:cs="Times New Roman"/>
        </w:rPr>
        <w:t>VII – Extrato da conta bancária específica do período do recebimento da parcela única até o último pagamento e conciliação bancária, quando for o caso.</w:t>
      </w:r>
    </w:p>
    <w:p w:rsidR="007E7584" w:rsidRDefault="00735322" w:rsidP="007E7584">
      <w:pPr>
        <w:pStyle w:val="Standard"/>
        <w:spacing w:line="360" w:lineRule="auto"/>
        <w:ind w:firstLine="709"/>
        <w:jc w:val="both"/>
        <w:textAlignment w:val="auto"/>
        <w:rPr>
          <w:color w:val="000000" w:themeColor="text1"/>
        </w:rPr>
      </w:pPr>
      <w:r>
        <w:rPr>
          <w:color w:val="000000" w:themeColor="text1"/>
        </w:rPr>
        <w:t>7</w:t>
      </w:r>
      <w:r w:rsidR="007E7584">
        <w:rPr>
          <w:color w:val="000000" w:themeColor="text1"/>
        </w:rPr>
        <w:t>.3 - A prestação de contas estabelecida na cláusula anterior deverá ser apresentada na forma estabelecida no termo de convênio e mediante relatório sucinto por meio de planilha de gastos, especificando no mínimo:</w:t>
      </w:r>
    </w:p>
    <w:p w:rsidR="007E7584" w:rsidRDefault="007E7584" w:rsidP="007E7584">
      <w:pPr>
        <w:pStyle w:val="Standard"/>
        <w:spacing w:line="360" w:lineRule="auto"/>
        <w:ind w:firstLine="709"/>
        <w:jc w:val="both"/>
        <w:textAlignment w:val="auto"/>
        <w:rPr>
          <w:color w:val="000000" w:themeColor="text1"/>
        </w:rPr>
      </w:pPr>
      <w:r>
        <w:rPr>
          <w:color w:val="000000" w:themeColor="text1"/>
        </w:rPr>
        <w:t>I - o nome da pessoa física ou jurídica recebedora de valores advindos da subvenção prevista nesta lei;</w:t>
      </w:r>
    </w:p>
    <w:p w:rsidR="007E7584" w:rsidRDefault="007E7584" w:rsidP="007E7584">
      <w:pPr>
        <w:pStyle w:val="Standard"/>
        <w:spacing w:line="360" w:lineRule="auto"/>
        <w:ind w:firstLine="709"/>
        <w:jc w:val="both"/>
        <w:textAlignment w:val="auto"/>
        <w:rPr>
          <w:color w:val="000000" w:themeColor="text1"/>
        </w:rPr>
      </w:pPr>
      <w:r>
        <w:rPr>
          <w:color w:val="000000" w:themeColor="text1"/>
        </w:rPr>
        <w:t>II - o material adquirido ou serviço prestado;</w:t>
      </w:r>
    </w:p>
    <w:p w:rsidR="007E7584" w:rsidRDefault="007E7584" w:rsidP="007E7584">
      <w:pPr>
        <w:pStyle w:val="Standard"/>
        <w:spacing w:line="360" w:lineRule="auto"/>
        <w:ind w:firstLine="709"/>
        <w:jc w:val="both"/>
        <w:textAlignment w:val="auto"/>
        <w:rPr>
          <w:color w:val="000000" w:themeColor="text1"/>
        </w:rPr>
      </w:pPr>
      <w:r>
        <w:rPr>
          <w:color w:val="000000" w:themeColor="text1"/>
        </w:rPr>
        <w:t>III - o valor pago;</w:t>
      </w:r>
    </w:p>
    <w:p w:rsidR="007E7584" w:rsidRDefault="007E7584" w:rsidP="007E7584">
      <w:pPr>
        <w:pStyle w:val="Standard"/>
        <w:spacing w:line="360" w:lineRule="auto"/>
        <w:ind w:firstLine="709"/>
        <w:jc w:val="both"/>
        <w:textAlignment w:val="auto"/>
        <w:rPr>
          <w:color w:val="000000" w:themeColor="text1"/>
        </w:rPr>
      </w:pPr>
      <w:r>
        <w:rPr>
          <w:color w:val="000000" w:themeColor="text1"/>
        </w:rPr>
        <w:t>IV - a data de pagamento;</w:t>
      </w:r>
    </w:p>
    <w:p w:rsidR="007E7584" w:rsidRDefault="007E7584" w:rsidP="007E7584">
      <w:pPr>
        <w:pStyle w:val="Standard"/>
        <w:spacing w:line="360" w:lineRule="auto"/>
        <w:ind w:firstLine="709"/>
        <w:jc w:val="both"/>
        <w:textAlignment w:val="auto"/>
        <w:rPr>
          <w:rFonts w:cs="Times New Roman"/>
        </w:rPr>
      </w:pPr>
      <w:r>
        <w:rPr>
          <w:color w:val="000000" w:themeColor="text1"/>
        </w:rPr>
        <w:t>V - o número da nota fiscal, da nota de pagamento ou do recibo de pagamento de autônomo.</w:t>
      </w:r>
    </w:p>
    <w:p w:rsidR="00AF5F1D" w:rsidRDefault="00735322" w:rsidP="00AF5F1D">
      <w:pPr>
        <w:pStyle w:val="Standard"/>
        <w:spacing w:line="360" w:lineRule="auto"/>
        <w:ind w:firstLine="709"/>
        <w:jc w:val="both"/>
        <w:textAlignment w:val="auto"/>
        <w:rPr>
          <w:rFonts w:cs="Times New Roman"/>
        </w:rPr>
      </w:pPr>
      <w:r>
        <w:rPr>
          <w:rFonts w:cs="Times New Roman"/>
        </w:rPr>
        <w:t>7</w:t>
      </w:r>
      <w:r w:rsidR="007E7584">
        <w:rPr>
          <w:rFonts w:cs="Times New Roman"/>
        </w:rPr>
        <w:t>.4</w:t>
      </w:r>
      <w:r w:rsidR="00AF5F1D">
        <w:rPr>
          <w:rFonts w:cs="Times New Roman"/>
        </w:rPr>
        <w:t xml:space="preserve"> – O descumprimento ao estabelecido nesta cláusula importará na suspensão do recebimento de quaisquer outros recursos financeiros;</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w:t>
      </w:r>
      <w:r w:rsidR="00735322">
        <w:rPr>
          <w:rFonts w:cs="Times New Roman"/>
          <w:b/>
        </w:rPr>
        <w:t>OITAVA</w:t>
      </w:r>
      <w:r>
        <w:rPr>
          <w:rFonts w:cs="Times New Roman"/>
          <w:b/>
        </w:rPr>
        <w:t xml:space="preserve"> – DA RESTITUIÇÃO</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A CONVENIADA fica obrigada a restituir os valores repassados pelo CONVENENTE, devidamente atualizados e acrescidos de juros legais, no prazo de 30 (trinta) dias, após comprovadas as seguintes irregularidades:</w:t>
      </w:r>
    </w:p>
    <w:p w:rsidR="00AF5F1D" w:rsidRDefault="00AF5F1D" w:rsidP="00AF5F1D">
      <w:pPr>
        <w:pStyle w:val="Standard"/>
        <w:spacing w:line="360" w:lineRule="auto"/>
        <w:ind w:firstLine="709"/>
        <w:jc w:val="both"/>
        <w:textAlignment w:val="auto"/>
        <w:rPr>
          <w:rFonts w:cs="Times New Roman"/>
        </w:rPr>
      </w:pPr>
      <w:r>
        <w:rPr>
          <w:rFonts w:cs="Times New Roman"/>
        </w:rPr>
        <w:t>I – Inexecução do objeto deste Convênio;</w:t>
      </w:r>
    </w:p>
    <w:p w:rsidR="00AF5F1D" w:rsidRDefault="00AF5F1D" w:rsidP="00AF5F1D">
      <w:pPr>
        <w:pStyle w:val="Standard"/>
        <w:spacing w:line="360" w:lineRule="auto"/>
        <w:ind w:firstLine="709"/>
        <w:jc w:val="both"/>
        <w:textAlignment w:val="auto"/>
        <w:rPr>
          <w:rFonts w:cs="Times New Roman"/>
        </w:rPr>
      </w:pPr>
      <w:r>
        <w:rPr>
          <w:rFonts w:cs="Times New Roman"/>
        </w:rPr>
        <w:t>II – Utilização dos recursos financeiros em finalidade diversa da estabelecida;</w:t>
      </w:r>
    </w:p>
    <w:p w:rsidR="00AF5F1D" w:rsidRDefault="00AF5F1D" w:rsidP="00AF5F1D">
      <w:pPr>
        <w:pStyle w:val="Standard"/>
        <w:spacing w:line="360" w:lineRule="auto"/>
        <w:ind w:firstLine="709"/>
        <w:jc w:val="both"/>
        <w:textAlignment w:val="auto"/>
        <w:rPr>
          <w:rFonts w:cs="Times New Roman"/>
        </w:rPr>
      </w:pPr>
      <w:r>
        <w:rPr>
          <w:rFonts w:cs="Times New Roman"/>
        </w:rPr>
        <w:t xml:space="preserve">III – Quando não for apresentada, no prazo exigido, a prestação de contas, em </w:t>
      </w:r>
      <w:r>
        <w:rPr>
          <w:rFonts w:cs="Times New Roman"/>
        </w:rPr>
        <w:lastRenderedPageBreak/>
        <w:t>conformidade com o definido neste Termo de Convênio.</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w:t>
      </w:r>
      <w:r w:rsidR="00735322">
        <w:rPr>
          <w:rFonts w:cs="Times New Roman"/>
          <w:b/>
        </w:rPr>
        <w:t>NONA</w:t>
      </w:r>
      <w:r>
        <w:rPr>
          <w:rFonts w:cs="Times New Roman"/>
          <w:b/>
        </w:rPr>
        <w:t xml:space="preserve"> – DA RESCISÃO</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Será rescindindo o presente Termo de Convênio, caso haja inadimplemento das cláusulas aqui avençadas, especialmente se constatada a utilização dos recursos financeiros em desacordo com o Plano de Trabalho e, não havendo apresentação da Prestação de Contas, citada na Cláusula Oitava.</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center"/>
        <w:textAlignment w:val="auto"/>
        <w:rPr>
          <w:rFonts w:cs="Times New Roman"/>
          <w:b/>
        </w:rPr>
      </w:pPr>
      <w:r>
        <w:rPr>
          <w:rFonts w:cs="Times New Roman"/>
          <w:b/>
        </w:rPr>
        <w:t>CLÁUSULA DÉCIMA – DA DENÚNCIA</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As partes poderão denunciar o Convênio, assim como rescindi-lo a qualquer tempo, mediante prévia notificação escrita e com antecedência de 60 (sessenta) dias.</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DÉCIMA </w:t>
      </w:r>
      <w:r w:rsidR="00735322">
        <w:rPr>
          <w:rFonts w:cs="Times New Roman"/>
          <w:b/>
        </w:rPr>
        <w:t>PRIMEIRA</w:t>
      </w:r>
      <w:r>
        <w:rPr>
          <w:rFonts w:cs="Times New Roman"/>
          <w:b/>
        </w:rPr>
        <w:t xml:space="preserve"> – DAS ALTERAÇÕES</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Este convênio poderá ser aditado, por livre iniciativa das partes, através de Termo Aditivo, para prorrogação do prazo de vigência ou suplementação de seu valor.</w:t>
      </w:r>
    </w:p>
    <w:p w:rsidR="00AF5F1D" w:rsidRDefault="00AF5F1D" w:rsidP="00AF5F1D">
      <w:pPr>
        <w:pStyle w:val="Standard"/>
        <w:spacing w:line="360" w:lineRule="auto"/>
        <w:ind w:firstLine="709"/>
        <w:jc w:val="both"/>
        <w:textAlignment w:val="auto"/>
        <w:rPr>
          <w:rFonts w:cs="Times New Roman"/>
        </w:rPr>
      </w:pPr>
      <w:r>
        <w:rPr>
          <w:rFonts w:cs="Times New Roman"/>
        </w:rPr>
        <w:t>Parágrafo único – Com exceção do aditamento supra, havendo necessidade de alteração de outras cláusulas do presente CONVÊNIO, a alteração deverá ser justificada pela parte que a requerer, submetendo-se a Minuta</w:t>
      </w:r>
      <w:r w:rsidR="00D640A3">
        <w:rPr>
          <w:rFonts w:cs="Times New Roman"/>
        </w:rPr>
        <w:t xml:space="preserve"> do Termo Aditivo ao Convênio à Prefeita</w:t>
      </w:r>
      <w:r>
        <w:rPr>
          <w:rFonts w:cs="Times New Roman"/>
        </w:rPr>
        <w:t xml:space="preserve"> Municipa</w:t>
      </w:r>
      <w:r w:rsidR="007E7584">
        <w:rPr>
          <w:rFonts w:cs="Times New Roman"/>
        </w:rPr>
        <w:t>l e ao Presidente da entidade</w:t>
      </w:r>
      <w:r>
        <w:rPr>
          <w:rFonts w:cs="Times New Roman"/>
        </w:rPr>
        <w:t>.</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DÉCIMA </w:t>
      </w:r>
      <w:r w:rsidR="00735322">
        <w:rPr>
          <w:rFonts w:cs="Times New Roman"/>
          <w:b/>
        </w:rPr>
        <w:t>SEGUNDA</w:t>
      </w:r>
      <w:r>
        <w:rPr>
          <w:rFonts w:cs="Times New Roman"/>
          <w:b/>
        </w:rPr>
        <w:t xml:space="preserve"> – DA FUNDAMENTAÇÃO JURÍDICA</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Fica o presente Termo de Convênio e sua execução sujeitos, no que couber, às normas estabelecidas na Lei Complementar Federal nº 101, de 04 de maio de 2000, Lei Federal nº 4.320, de 17 de março de 1964, e Lei Federal nº 8.666/93, assim como às exigências do Tribunal de Contas do Estado de Minas Gerais.</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DÉCIMA </w:t>
      </w:r>
      <w:r w:rsidR="00735322">
        <w:rPr>
          <w:rFonts w:cs="Times New Roman"/>
          <w:b/>
        </w:rPr>
        <w:t>TERCEIRA</w:t>
      </w:r>
      <w:r>
        <w:rPr>
          <w:rFonts w:cs="Times New Roman"/>
          <w:b/>
        </w:rPr>
        <w:t xml:space="preserve"> – DO FORO</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pPr>
      <w:r>
        <w:rPr>
          <w:rFonts w:cs="Times New Roman"/>
        </w:rPr>
        <w:t xml:space="preserve">As partes convenentes elegem o Foro da Comarca de Lima Duarte, com exclusão </w:t>
      </w:r>
      <w:r>
        <w:rPr>
          <w:rFonts w:cs="Times New Roman"/>
        </w:rPr>
        <w:lastRenderedPageBreak/>
        <w:t>de qualquer outro por mais privilegiado que seja, para nele serem dirimidas as eventuais questões oriundas de interpretação ou aplicação do presente Convênio, que não puderem ser resolvidas pelas partes de comum acordo.</w:t>
      </w:r>
    </w:p>
    <w:p w:rsidR="00AF5F1D" w:rsidRDefault="00AF5F1D" w:rsidP="00AF5F1D">
      <w:pPr>
        <w:pStyle w:val="Standard"/>
        <w:spacing w:line="360" w:lineRule="auto"/>
        <w:ind w:firstLine="709"/>
        <w:jc w:val="both"/>
        <w:textAlignment w:val="auto"/>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DÉCIMA </w:t>
      </w:r>
      <w:r w:rsidR="00735322">
        <w:rPr>
          <w:rFonts w:cs="Times New Roman"/>
          <w:b/>
        </w:rPr>
        <w:t>QUARTA</w:t>
      </w:r>
      <w:r>
        <w:rPr>
          <w:rFonts w:cs="Times New Roman"/>
          <w:b/>
        </w:rPr>
        <w:t xml:space="preserve"> – DA PUBLICAÇÃO</w:t>
      </w:r>
    </w:p>
    <w:p w:rsidR="00AF5F1D" w:rsidRDefault="00AF5F1D" w:rsidP="00AF5F1D">
      <w:pPr>
        <w:pStyle w:val="Standard"/>
        <w:spacing w:line="360" w:lineRule="auto"/>
        <w:ind w:firstLine="709"/>
        <w:jc w:val="center"/>
        <w:textAlignment w:val="auto"/>
        <w:rPr>
          <w:rFonts w:cs="Times New Roman"/>
          <w:b/>
        </w:rPr>
      </w:pPr>
    </w:p>
    <w:p w:rsidR="00AF5F1D" w:rsidRDefault="00AF5F1D" w:rsidP="00AF5F1D">
      <w:pPr>
        <w:pStyle w:val="Standard"/>
        <w:spacing w:line="360" w:lineRule="auto"/>
        <w:ind w:firstLine="709"/>
        <w:jc w:val="both"/>
        <w:textAlignment w:val="auto"/>
      </w:pPr>
      <w:r>
        <w:t>A publicação do extrato deste Convênio se dará por conta da Prefeitura Municipal de Lima Duarte, em seu sítio oficial e na Impressa Oficial do Estado de Minas Gerais.</w:t>
      </w:r>
    </w:p>
    <w:p w:rsidR="00AF5F1D" w:rsidRDefault="00AF5F1D" w:rsidP="00AF5F1D">
      <w:pPr>
        <w:pStyle w:val="Standard"/>
        <w:spacing w:line="360" w:lineRule="auto"/>
        <w:ind w:firstLine="709"/>
        <w:jc w:val="both"/>
        <w:textAlignment w:val="auto"/>
      </w:pPr>
      <w:r>
        <w:t>Parágrafo único. A eficácia do Convênio e de seus Termos Aditivos, quaisquer que sejam seus valores, fica adstrita à publicação do respectivo extrato no sítio oficial da Prefeitura de Lima Duarte.</w:t>
      </w:r>
    </w:p>
    <w:p w:rsidR="00AF5F1D" w:rsidRDefault="00AF5F1D" w:rsidP="00AF5F1D">
      <w:pPr>
        <w:pStyle w:val="Standard"/>
        <w:spacing w:line="360" w:lineRule="auto"/>
        <w:ind w:firstLine="709"/>
        <w:jc w:val="center"/>
        <w:textAlignment w:val="auto"/>
        <w:rPr>
          <w:rFonts w:cs="Times New Roman"/>
          <w:b/>
        </w:rPr>
      </w:pPr>
    </w:p>
    <w:p w:rsidR="00AF5F1D" w:rsidRDefault="00AF5F1D" w:rsidP="00AF5F1D">
      <w:pPr>
        <w:pStyle w:val="Standard"/>
        <w:spacing w:line="360" w:lineRule="auto"/>
        <w:ind w:firstLine="709"/>
        <w:jc w:val="center"/>
        <w:textAlignment w:val="auto"/>
        <w:rPr>
          <w:rFonts w:cs="Times New Roman"/>
          <w:b/>
        </w:rPr>
      </w:pPr>
      <w:r>
        <w:rPr>
          <w:rFonts w:cs="Times New Roman"/>
          <w:b/>
        </w:rPr>
        <w:t xml:space="preserve">CLÁUSULA DÉCIMA </w:t>
      </w:r>
      <w:r w:rsidR="00735322">
        <w:rPr>
          <w:rFonts w:cs="Times New Roman"/>
          <w:b/>
        </w:rPr>
        <w:t>QUINTA</w:t>
      </w:r>
      <w:r>
        <w:rPr>
          <w:rFonts w:cs="Times New Roman"/>
          <w:b/>
        </w:rPr>
        <w:t xml:space="preserve"> – DA ACEITAÇÃO</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E por estarem assim, justas e conveniadas, as partes firma</w:t>
      </w:r>
      <w:r w:rsidR="00D640A3">
        <w:rPr>
          <w:rFonts w:cs="Times New Roman"/>
        </w:rPr>
        <w:t>m</w:t>
      </w:r>
      <w:r>
        <w:rPr>
          <w:rFonts w:cs="Times New Roman"/>
        </w:rPr>
        <w:t xml:space="preserve"> o presente Convênio em 02 (duas) vias de igual teor e forma, na presença das duas testemunhas, ora qualificadas, que também assinam.</w:t>
      </w:r>
    </w:p>
    <w:p w:rsidR="00AF5F1D" w:rsidRDefault="00AF5F1D" w:rsidP="00AF5F1D">
      <w:pPr>
        <w:pStyle w:val="Standard"/>
        <w:spacing w:line="360" w:lineRule="auto"/>
        <w:ind w:firstLine="709"/>
        <w:jc w:val="both"/>
        <w:textAlignment w:val="auto"/>
        <w:rPr>
          <w:rFonts w:cs="Times New Roman"/>
        </w:rPr>
      </w:pPr>
    </w:p>
    <w:p w:rsidR="00AF5F1D" w:rsidRDefault="00AF5F1D" w:rsidP="00AD7303">
      <w:pPr>
        <w:pStyle w:val="Standard"/>
        <w:spacing w:line="360" w:lineRule="auto"/>
        <w:ind w:firstLine="709"/>
        <w:jc w:val="center"/>
        <w:textAlignment w:val="auto"/>
        <w:rPr>
          <w:rFonts w:cs="Times New Roman"/>
        </w:rPr>
      </w:pPr>
      <w:r w:rsidRPr="00CF0553">
        <w:rPr>
          <w:rFonts w:cs="Times New Roman"/>
          <w:highlight w:val="yellow"/>
        </w:rPr>
        <w:t xml:space="preserve">Lima Duarte, </w:t>
      </w:r>
      <w:r w:rsidR="00CF0553" w:rsidRPr="00CF0553">
        <w:rPr>
          <w:rFonts w:cs="Times New Roman"/>
          <w:highlight w:val="yellow"/>
        </w:rPr>
        <w:t>XXXXX de XXXX de 2022</w:t>
      </w:r>
      <w:r w:rsidRPr="00CF0553">
        <w:rPr>
          <w:rFonts w:cs="Times New Roman"/>
          <w:highlight w:val="yellow"/>
        </w:rPr>
        <w:t>.</w:t>
      </w:r>
    </w:p>
    <w:p w:rsidR="00AF5F1D" w:rsidRDefault="00CF0553" w:rsidP="00CF0553">
      <w:pPr>
        <w:pStyle w:val="Standard"/>
        <w:tabs>
          <w:tab w:val="left" w:pos="5898"/>
        </w:tabs>
        <w:spacing w:line="360" w:lineRule="auto"/>
        <w:ind w:firstLine="709"/>
        <w:jc w:val="both"/>
        <w:textAlignment w:val="auto"/>
        <w:rPr>
          <w:rFonts w:cs="Times New Roman"/>
        </w:rPr>
      </w:pPr>
      <w:r>
        <w:rPr>
          <w:rFonts w:cs="Times New Roman"/>
        </w:rPr>
        <w:tab/>
      </w:r>
    </w:p>
    <w:p w:rsidR="00AF5F1D" w:rsidRDefault="00AF5F1D" w:rsidP="00983588">
      <w:pPr>
        <w:pStyle w:val="Standard"/>
        <w:ind w:firstLine="709"/>
        <w:jc w:val="both"/>
        <w:textAlignment w:val="auto"/>
        <w:rPr>
          <w:rFonts w:cs="Times New Roman"/>
        </w:rPr>
      </w:pPr>
    </w:p>
    <w:p w:rsidR="00AF5F1D" w:rsidRDefault="00AF5F1D" w:rsidP="00983588">
      <w:pPr>
        <w:pStyle w:val="Standard"/>
        <w:ind w:firstLine="709"/>
        <w:jc w:val="center"/>
        <w:textAlignment w:val="auto"/>
        <w:rPr>
          <w:rFonts w:cs="Times New Roman"/>
          <w:b/>
        </w:rPr>
      </w:pPr>
      <w:r>
        <w:rPr>
          <w:rFonts w:cs="Times New Roman"/>
          <w:b/>
        </w:rPr>
        <w:t>ELENICE PEREIRA DELGADO SANTELLI</w:t>
      </w:r>
    </w:p>
    <w:p w:rsidR="00AF5F1D" w:rsidRDefault="00AF5F1D" w:rsidP="00983588">
      <w:pPr>
        <w:pStyle w:val="Standard"/>
        <w:ind w:firstLine="709"/>
        <w:jc w:val="center"/>
        <w:textAlignment w:val="auto"/>
        <w:rPr>
          <w:rFonts w:cs="Times New Roman"/>
        </w:rPr>
      </w:pPr>
      <w:r>
        <w:rPr>
          <w:rFonts w:cs="Times New Roman"/>
        </w:rPr>
        <w:t>Prefeita de Lima Duarte</w:t>
      </w:r>
    </w:p>
    <w:p w:rsidR="00AF5F1D" w:rsidRDefault="00AF5F1D" w:rsidP="00983588">
      <w:pPr>
        <w:pStyle w:val="Standard"/>
        <w:ind w:firstLine="709"/>
        <w:jc w:val="both"/>
        <w:textAlignment w:val="auto"/>
        <w:rPr>
          <w:rFonts w:cs="Times New Roman"/>
        </w:rPr>
      </w:pPr>
    </w:p>
    <w:p w:rsidR="00AF5F1D" w:rsidRDefault="00AF5F1D" w:rsidP="00983588">
      <w:pPr>
        <w:pStyle w:val="Standard"/>
        <w:ind w:firstLine="709"/>
        <w:jc w:val="both"/>
        <w:textAlignment w:val="auto"/>
        <w:rPr>
          <w:rFonts w:cs="Times New Roman"/>
        </w:rPr>
      </w:pPr>
    </w:p>
    <w:p w:rsidR="00AF5F1D" w:rsidRDefault="00CF0553" w:rsidP="00983588">
      <w:pPr>
        <w:pStyle w:val="Standard"/>
        <w:ind w:firstLine="709"/>
        <w:jc w:val="center"/>
        <w:textAlignment w:val="auto"/>
        <w:rPr>
          <w:rFonts w:cs="Times New Roman"/>
          <w:b/>
        </w:rPr>
      </w:pPr>
      <w:r>
        <w:rPr>
          <w:rFonts w:cs="Times New Roman"/>
          <w:b/>
        </w:rPr>
        <w:t>MARIA FÁTIMA OLIVEIRA REIS</w:t>
      </w:r>
    </w:p>
    <w:p w:rsidR="00AF5F1D" w:rsidRDefault="00CF0553" w:rsidP="00983588">
      <w:pPr>
        <w:pStyle w:val="Standard"/>
        <w:ind w:firstLine="709"/>
        <w:jc w:val="center"/>
        <w:textAlignment w:val="auto"/>
        <w:rPr>
          <w:rFonts w:cs="Times New Roman"/>
        </w:rPr>
      </w:pPr>
      <w:r>
        <w:rPr>
          <w:rFonts w:cs="Times New Roman"/>
        </w:rPr>
        <w:t xml:space="preserve">Presidente da </w:t>
      </w:r>
      <w:r>
        <w:rPr>
          <w:rFonts w:cs="Times New Roman"/>
          <w:bCs/>
          <w:color w:val="000000"/>
          <w:shd w:val="clear" w:color="auto" w:fill="FFFFFF"/>
          <w:lang w:eastAsia="ar-SA" w:bidi="ar-SA"/>
        </w:rPr>
        <w:t>Associação Esportiva Galáticos</w:t>
      </w:r>
    </w:p>
    <w:p w:rsidR="00735322" w:rsidRDefault="00735322" w:rsidP="00983588">
      <w:pPr>
        <w:pStyle w:val="Standard"/>
        <w:spacing w:line="360" w:lineRule="auto"/>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Testemunhas:</w:t>
      </w:r>
    </w:p>
    <w:p w:rsidR="00AF5F1D" w:rsidRDefault="00AF5F1D" w:rsidP="00AF5F1D">
      <w:pPr>
        <w:pStyle w:val="Standard"/>
        <w:spacing w:line="360" w:lineRule="auto"/>
        <w:ind w:firstLine="709"/>
        <w:jc w:val="both"/>
        <w:textAlignment w:val="auto"/>
        <w:rPr>
          <w:rFonts w:cs="Times New Roman"/>
        </w:rPr>
      </w:pPr>
      <w:r>
        <w:rPr>
          <w:rFonts w:cs="Times New Roman"/>
        </w:rPr>
        <w:t>1 – Nome_________________________________________________</w:t>
      </w:r>
    </w:p>
    <w:p w:rsidR="00AF5F1D" w:rsidRDefault="00AF5F1D" w:rsidP="00AF5F1D">
      <w:pPr>
        <w:pStyle w:val="Standard"/>
        <w:spacing w:line="360" w:lineRule="auto"/>
        <w:ind w:firstLine="709"/>
        <w:jc w:val="both"/>
        <w:textAlignment w:val="auto"/>
        <w:rPr>
          <w:rFonts w:cs="Times New Roman"/>
        </w:rPr>
      </w:pPr>
      <w:r>
        <w:rPr>
          <w:rFonts w:cs="Times New Roman"/>
        </w:rPr>
        <w:t>RG:______________________________________________________</w:t>
      </w:r>
    </w:p>
    <w:p w:rsidR="00AF5F1D" w:rsidRDefault="00AF5F1D" w:rsidP="00AF5F1D">
      <w:pPr>
        <w:pStyle w:val="Standard"/>
        <w:spacing w:line="360" w:lineRule="auto"/>
        <w:ind w:firstLine="709"/>
        <w:jc w:val="both"/>
        <w:textAlignment w:val="auto"/>
        <w:rPr>
          <w:rFonts w:cs="Times New Roman"/>
        </w:rPr>
      </w:pPr>
    </w:p>
    <w:p w:rsidR="00AF5F1D" w:rsidRDefault="00AF5F1D" w:rsidP="00AF5F1D">
      <w:pPr>
        <w:pStyle w:val="Standard"/>
        <w:spacing w:line="360" w:lineRule="auto"/>
        <w:ind w:firstLine="709"/>
        <w:jc w:val="both"/>
        <w:textAlignment w:val="auto"/>
        <w:rPr>
          <w:rFonts w:cs="Times New Roman"/>
        </w:rPr>
      </w:pPr>
      <w:r>
        <w:rPr>
          <w:rFonts w:cs="Times New Roman"/>
        </w:rPr>
        <w:t>2 – Nome_________________________________________________</w:t>
      </w:r>
    </w:p>
    <w:p w:rsidR="00AF5F1D" w:rsidRDefault="00AF5F1D" w:rsidP="00AF5F1D">
      <w:pPr>
        <w:pStyle w:val="Standard"/>
        <w:spacing w:line="360" w:lineRule="auto"/>
        <w:ind w:firstLine="709"/>
        <w:jc w:val="both"/>
        <w:textAlignment w:val="auto"/>
        <w:rPr>
          <w:rFonts w:cs="Times New Roman"/>
        </w:rPr>
      </w:pPr>
      <w:r>
        <w:rPr>
          <w:rFonts w:cs="Times New Roman"/>
        </w:rPr>
        <w:t>RG: _____________________________________________________</w:t>
      </w:r>
    </w:p>
    <w:p w:rsidR="00983588" w:rsidRDefault="00983588" w:rsidP="00D640A3">
      <w:pPr>
        <w:pStyle w:val="Corpodetexto21"/>
        <w:spacing w:line="360" w:lineRule="auto"/>
        <w:rPr>
          <w:b/>
          <w:bCs/>
          <w:szCs w:val="24"/>
        </w:rPr>
      </w:pPr>
    </w:p>
    <w:p w:rsidR="00AF5F1D" w:rsidRDefault="00AF5F1D" w:rsidP="00AF5F1D">
      <w:pPr>
        <w:pStyle w:val="Corpodetexto21"/>
        <w:spacing w:line="360" w:lineRule="auto"/>
        <w:jc w:val="center"/>
        <w:rPr>
          <w:b/>
          <w:bCs/>
          <w:szCs w:val="24"/>
        </w:rPr>
      </w:pPr>
      <w:r>
        <w:rPr>
          <w:b/>
          <w:bCs/>
          <w:szCs w:val="24"/>
        </w:rPr>
        <w:lastRenderedPageBreak/>
        <w:t>ANEXO I</w:t>
      </w:r>
      <w:r w:rsidR="00AD7303">
        <w:rPr>
          <w:b/>
          <w:bCs/>
          <w:szCs w:val="24"/>
        </w:rPr>
        <w:t>I</w:t>
      </w:r>
      <w:r>
        <w:rPr>
          <w:b/>
          <w:bCs/>
          <w:szCs w:val="24"/>
        </w:rPr>
        <w:t xml:space="preserve"> – PLANO DE TRABALHO</w:t>
      </w:r>
    </w:p>
    <w:p w:rsidR="00AF5F1D" w:rsidRDefault="008F675E" w:rsidP="00AF5F1D">
      <w:pPr>
        <w:pStyle w:val="Corpodetexto21"/>
        <w:spacing w:line="360" w:lineRule="auto"/>
        <w:jc w:val="center"/>
        <w:rPr>
          <w:b/>
          <w:bCs/>
          <w:szCs w:val="24"/>
        </w:rPr>
      </w:pPr>
      <w:r w:rsidRPr="00CF0553">
        <w:rPr>
          <w:b/>
          <w:bCs/>
          <w:szCs w:val="24"/>
          <w:highlight w:val="yellow"/>
        </w:rPr>
        <w:t xml:space="preserve">TERMO DE CONVÊNIO Nº </w:t>
      </w:r>
      <w:proofErr w:type="spellStart"/>
      <w:r w:rsidRPr="00CF0553">
        <w:rPr>
          <w:b/>
          <w:bCs/>
          <w:szCs w:val="24"/>
          <w:highlight w:val="yellow"/>
        </w:rPr>
        <w:t>xx</w:t>
      </w:r>
      <w:proofErr w:type="spellEnd"/>
      <w:r w:rsidR="00CF0553" w:rsidRPr="00CF0553">
        <w:rPr>
          <w:b/>
          <w:bCs/>
          <w:szCs w:val="24"/>
          <w:highlight w:val="yellow"/>
        </w:rPr>
        <w:t>/2022</w:t>
      </w:r>
    </w:p>
    <w:p w:rsidR="00AF5F1D" w:rsidRDefault="00AF5F1D" w:rsidP="00AF5F1D">
      <w:pPr>
        <w:pStyle w:val="Corpodetexto21"/>
        <w:spacing w:line="360" w:lineRule="auto"/>
        <w:jc w:val="center"/>
        <w:rPr>
          <w:bCs/>
          <w:szCs w:val="24"/>
        </w:rPr>
      </w:pPr>
    </w:p>
    <w:p w:rsidR="00AF5F1D" w:rsidRDefault="00AF5F1D" w:rsidP="00FD4927">
      <w:pPr>
        <w:pStyle w:val="Standard"/>
        <w:numPr>
          <w:ilvl w:val="0"/>
          <w:numId w:val="1"/>
        </w:numPr>
        <w:spacing w:line="360" w:lineRule="auto"/>
        <w:jc w:val="both"/>
        <w:rPr>
          <w:rFonts w:cs="Times New Roman"/>
          <w:bCs/>
        </w:rPr>
      </w:pPr>
      <w:r>
        <w:rPr>
          <w:rFonts w:cs="Times New Roman"/>
          <w:bCs/>
        </w:rPr>
        <w:t>DADOS CADASTRAIS:</w:t>
      </w:r>
    </w:p>
    <w:p w:rsidR="00AF5F1D" w:rsidRDefault="00AF5F1D" w:rsidP="00FD4927">
      <w:pPr>
        <w:pStyle w:val="Standard"/>
        <w:numPr>
          <w:ilvl w:val="1"/>
          <w:numId w:val="1"/>
        </w:numPr>
        <w:spacing w:line="360" w:lineRule="auto"/>
        <w:jc w:val="both"/>
        <w:rPr>
          <w:rFonts w:cs="Times New Roman"/>
          <w:bCs/>
        </w:rPr>
      </w:pPr>
      <w:r>
        <w:rPr>
          <w:rFonts w:cs="Times New Roman"/>
          <w:bCs/>
        </w:rPr>
        <w:t xml:space="preserve">Entidade: </w:t>
      </w:r>
      <w:r w:rsidR="00CF0553">
        <w:rPr>
          <w:rFonts w:cs="Times New Roman"/>
          <w:bCs/>
          <w:color w:val="000000"/>
          <w:shd w:val="clear" w:color="auto" w:fill="FFFFFF"/>
          <w:lang w:eastAsia="ar-SA" w:bidi="ar-SA"/>
        </w:rPr>
        <w:t>Associação Esportiva Galáticos</w:t>
      </w:r>
      <w:r w:rsidR="00CF0553">
        <w:rPr>
          <w:rFonts w:cs="Times New Roman"/>
          <w:bCs/>
        </w:rPr>
        <w:t xml:space="preserve"> </w:t>
      </w:r>
      <w:r>
        <w:rPr>
          <w:rFonts w:cs="Times New Roman"/>
          <w:bCs/>
        </w:rPr>
        <w:t xml:space="preserve">– CNPJ </w:t>
      </w:r>
      <w:r w:rsidR="00CF0553" w:rsidRPr="00CF0553">
        <w:rPr>
          <w:rFonts w:cs="Times New Roman"/>
          <w:bCs/>
        </w:rPr>
        <w:t>28.028.357/0001-05</w:t>
      </w:r>
      <w:r>
        <w:rPr>
          <w:rFonts w:cs="Times New Roman"/>
          <w:bCs/>
        </w:rPr>
        <w:t>;</w:t>
      </w:r>
    </w:p>
    <w:p w:rsidR="00AF5F1D" w:rsidRDefault="00AF5F1D" w:rsidP="00FD4927">
      <w:pPr>
        <w:pStyle w:val="Standard"/>
        <w:numPr>
          <w:ilvl w:val="1"/>
          <w:numId w:val="1"/>
        </w:numPr>
        <w:spacing w:line="360" w:lineRule="auto"/>
        <w:jc w:val="both"/>
        <w:rPr>
          <w:rFonts w:cs="Times New Roman"/>
          <w:bCs/>
        </w:rPr>
      </w:pPr>
      <w:r>
        <w:rPr>
          <w:rFonts w:cs="Times New Roman"/>
          <w:bCs/>
        </w:rPr>
        <w:t xml:space="preserve">Endereço: </w:t>
      </w:r>
      <w:r w:rsidR="00CF0553">
        <w:rPr>
          <w:rFonts w:cs="Times New Roman"/>
          <w:bCs/>
          <w:color w:val="000000"/>
          <w:shd w:val="clear" w:color="auto" w:fill="FFFFFF"/>
          <w:lang w:eastAsia="ar-SA" w:bidi="ar-SA"/>
        </w:rPr>
        <w:t>Rua Senador Milton Campos, n° 160, bairro Cruzeiro</w:t>
      </w:r>
      <w:r>
        <w:rPr>
          <w:rFonts w:cs="Times New Roman"/>
          <w:bCs/>
        </w:rPr>
        <w:t>, nesta cidade, CEP: 36140-000;</w:t>
      </w:r>
    </w:p>
    <w:p w:rsidR="00AF5F1D" w:rsidRDefault="00AF5F1D" w:rsidP="00FD4927">
      <w:pPr>
        <w:pStyle w:val="Standard"/>
        <w:numPr>
          <w:ilvl w:val="1"/>
          <w:numId w:val="1"/>
        </w:numPr>
        <w:spacing w:line="360" w:lineRule="auto"/>
        <w:jc w:val="both"/>
        <w:rPr>
          <w:rFonts w:cs="Times New Roman"/>
          <w:bCs/>
        </w:rPr>
      </w:pPr>
      <w:r>
        <w:rPr>
          <w:rFonts w:cs="Times New Roman"/>
          <w:bCs/>
        </w:rPr>
        <w:t xml:space="preserve">Reconhecida de utilidade pública pela Lei Municipal nº </w:t>
      </w:r>
      <w:r w:rsidR="00CF0553">
        <w:rPr>
          <w:rFonts w:cs="Times New Roman"/>
          <w:bCs/>
        </w:rPr>
        <w:t>1.903/2018</w:t>
      </w:r>
      <w:r>
        <w:rPr>
          <w:rFonts w:cs="Times New Roman"/>
          <w:bCs/>
        </w:rPr>
        <w:t>;</w:t>
      </w:r>
    </w:p>
    <w:p w:rsidR="00AF5F1D" w:rsidRDefault="00AF5F1D" w:rsidP="00FD4927">
      <w:pPr>
        <w:pStyle w:val="Standard"/>
        <w:numPr>
          <w:ilvl w:val="1"/>
          <w:numId w:val="1"/>
        </w:numPr>
        <w:spacing w:line="360" w:lineRule="auto"/>
        <w:jc w:val="both"/>
        <w:rPr>
          <w:rFonts w:cs="Times New Roman"/>
          <w:bCs/>
        </w:rPr>
      </w:pPr>
      <w:r>
        <w:rPr>
          <w:rFonts w:cs="Times New Roman"/>
          <w:bCs/>
        </w:rPr>
        <w:t xml:space="preserve">Nome do Presidente: </w:t>
      </w:r>
      <w:r w:rsidR="00CF0553">
        <w:rPr>
          <w:rFonts w:cs="Times New Roman"/>
          <w:bCs/>
        </w:rPr>
        <w:t>Maria Fátima Oliveira Reis</w:t>
      </w:r>
      <w:r>
        <w:rPr>
          <w:rFonts w:cs="Times New Roman"/>
          <w:bCs/>
        </w:rPr>
        <w:t>.</w:t>
      </w:r>
    </w:p>
    <w:p w:rsidR="00AF5F1D" w:rsidRDefault="00AF5F1D" w:rsidP="00FD4927">
      <w:pPr>
        <w:pStyle w:val="Standard"/>
        <w:spacing w:line="360" w:lineRule="auto"/>
        <w:ind w:left="720"/>
        <w:jc w:val="both"/>
        <w:rPr>
          <w:rFonts w:cs="Times New Roman"/>
          <w:bCs/>
        </w:rPr>
      </w:pPr>
    </w:p>
    <w:p w:rsidR="00AF5F1D" w:rsidRDefault="00AF5F1D" w:rsidP="00FD4927">
      <w:pPr>
        <w:pStyle w:val="Standard"/>
        <w:numPr>
          <w:ilvl w:val="0"/>
          <w:numId w:val="1"/>
        </w:numPr>
        <w:spacing w:line="360" w:lineRule="auto"/>
        <w:jc w:val="both"/>
        <w:rPr>
          <w:rFonts w:cs="Times New Roman"/>
          <w:bCs/>
        </w:rPr>
      </w:pPr>
      <w:r>
        <w:rPr>
          <w:rFonts w:cs="Times New Roman"/>
          <w:bCs/>
        </w:rPr>
        <w:t>DESCRIÇÃO:</w:t>
      </w:r>
    </w:p>
    <w:p w:rsidR="00AF5F1D" w:rsidRDefault="00CF0553" w:rsidP="00FD4927">
      <w:pPr>
        <w:pStyle w:val="Standard"/>
        <w:spacing w:line="360" w:lineRule="auto"/>
        <w:ind w:left="360"/>
        <w:jc w:val="both"/>
        <w:rPr>
          <w:rFonts w:cs="Times New Roman"/>
          <w:bCs/>
        </w:rPr>
      </w:pPr>
      <w:r>
        <w:rPr>
          <w:rFonts w:cs="Times New Roman"/>
          <w:bCs/>
        </w:rPr>
        <w:t xml:space="preserve">Custeio do projeto </w:t>
      </w:r>
      <w:r w:rsidRPr="00CF0553">
        <w:t>“Craques do Futuro” onde se pretende dar instruções a adolescentes e jovens sobre a prática esportiva de futebol em alto rendimento, permanecer durante meses em treinamentos e competições de nível profissional</w:t>
      </w:r>
      <w:r w:rsidR="00AF5F1D">
        <w:rPr>
          <w:rFonts w:cs="Times New Roman"/>
          <w:bCs/>
        </w:rPr>
        <w:t xml:space="preserve">, </w:t>
      </w:r>
      <w:r w:rsidR="00AF5F1D" w:rsidRPr="00CF0553">
        <w:rPr>
          <w:rFonts w:cs="Times New Roman"/>
          <w:bCs/>
          <w:highlight w:val="yellow"/>
        </w:rPr>
        <w:t xml:space="preserve">conforme Lei Municipal nº </w:t>
      </w:r>
      <w:r w:rsidRPr="00CF0553">
        <w:rPr>
          <w:rFonts w:cs="Times New Roman"/>
          <w:bCs/>
          <w:highlight w:val="yellow"/>
        </w:rPr>
        <w:t>XXX/2022</w:t>
      </w:r>
      <w:r w:rsidR="00AF5F1D" w:rsidRPr="00CF0553">
        <w:rPr>
          <w:rFonts w:cs="Times New Roman"/>
          <w:bCs/>
          <w:highlight w:val="yellow"/>
        </w:rPr>
        <w:t>.</w:t>
      </w:r>
    </w:p>
    <w:p w:rsidR="00AF5F1D" w:rsidRDefault="00AF5F1D" w:rsidP="00FD4927">
      <w:pPr>
        <w:pStyle w:val="Standard"/>
        <w:spacing w:line="360" w:lineRule="auto"/>
        <w:ind w:left="360"/>
        <w:jc w:val="both"/>
        <w:rPr>
          <w:rFonts w:cs="Times New Roman"/>
          <w:bCs/>
        </w:rPr>
      </w:pPr>
    </w:p>
    <w:p w:rsidR="00AF5F1D" w:rsidRDefault="00AF5F1D" w:rsidP="00FD4927">
      <w:pPr>
        <w:pStyle w:val="Standard"/>
        <w:numPr>
          <w:ilvl w:val="0"/>
          <w:numId w:val="1"/>
        </w:numPr>
        <w:spacing w:line="360" w:lineRule="auto"/>
        <w:jc w:val="both"/>
        <w:rPr>
          <w:rFonts w:cs="Times New Roman"/>
          <w:bCs/>
        </w:rPr>
      </w:pPr>
      <w:r>
        <w:rPr>
          <w:rFonts w:cs="Times New Roman"/>
          <w:bCs/>
        </w:rPr>
        <w:t>PRAZOS:</w:t>
      </w:r>
    </w:p>
    <w:p w:rsidR="00AF5F1D" w:rsidRDefault="00AF5F1D" w:rsidP="00FD4927">
      <w:pPr>
        <w:pStyle w:val="Standard"/>
        <w:spacing w:line="360" w:lineRule="auto"/>
        <w:ind w:left="360"/>
        <w:jc w:val="both"/>
        <w:rPr>
          <w:rFonts w:cs="Times New Roman"/>
          <w:bCs/>
        </w:rPr>
      </w:pPr>
      <w:r>
        <w:rPr>
          <w:rFonts w:cs="Times New Roman"/>
          <w:bCs/>
        </w:rPr>
        <w:t>3.1. Prazo d</w:t>
      </w:r>
      <w:r w:rsidR="00402A49">
        <w:rPr>
          <w:rFonts w:cs="Times New Roman"/>
          <w:bCs/>
        </w:rPr>
        <w:t>e execução: até 31/12/2022</w:t>
      </w:r>
      <w:r>
        <w:rPr>
          <w:rFonts w:cs="Times New Roman"/>
          <w:bCs/>
        </w:rPr>
        <w:t>;</w:t>
      </w:r>
    </w:p>
    <w:p w:rsidR="00AF5F1D" w:rsidRDefault="00AF5F1D" w:rsidP="00FD4927">
      <w:pPr>
        <w:pStyle w:val="Standard"/>
        <w:spacing w:line="360" w:lineRule="auto"/>
        <w:ind w:left="360"/>
        <w:jc w:val="both"/>
        <w:rPr>
          <w:rFonts w:cs="Times New Roman"/>
          <w:bCs/>
        </w:rPr>
      </w:pPr>
      <w:r>
        <w:rPr>
          <w:rFonts w:cs="Times New Roman"/>
          <w:bCs/>
        </w:rPr>
        <w:t>3.2. Prazo de pre</w:t>
      </w:r>
      <w:r w:rsidR="00402A49">
        <w:rPr>
          <w:rFonts w:cs="Times New Roman"/>
          <w:bCs/>
        </w:rPr>
        <w:t>stação de contas: até 31/03/2023</w:t>
      </w:r>
      <w:r>
        <w:rPr>
          <w:rFonts w:cs="Times New Roman"/>
          <w:bCs/>
        </w:rPr>
        <w:t>.</w:t>
      </w:r>
    </w:p>
    <w:p w:rsidR="00AF5F1D" w:rsidRDefault="00AF5F1D" w:rsidP="00FD4927">
      <w:pPr>
        <w:pStyle w:val="Standard"/>
        <w:spacing w:line="360" w:lineRule="auto"/>
        <w:ind w:left="360"/>
        <w:jc w:val="both"/>
        <w:rPr>
          <w:rFonts w:cs="Times New Roman"/>
          <w:bCs/>
        </w:rPr>
      </w:pPr>
    </w:p>
    <w:p w:rsidR="00AF5F1D" w:rsidRDefault="00AF5F1D" w:rsidP="00FD4927">
      <w:pPr>
        <w:pStyle w:val="Standard"/>
        <w:numPr>
          <w:ilvl w:val="0"/>
          <w:numId w:val="1"/>
        </w:numPr>
        <w:spacing w:line="360" w:lineRule="auto"/>
        <w:jc w:val="both"/>
        <w:rPr>
          <w:rFonts w:cs="Times New Roman"/>
          <w:bCs/>
        </w:rPr>
      </w:pPr>
      <w:r>
        <w:rPr>
          <w:rFonts w:cs="Times New Roman"/>
          <w:bCs/>
        </w:rPr>
        <w:t>JUSTIFICATIVA DA PROPOSIÇÃO:</w:t>
      </w:r>
    </w:p>
    <w:p w:rsidR="00AF5F1D" w:rsidRDefault="00AF5F1D" w:rsidP="00FD4927">
      <w:pPr>
        <w:pStyle w:val="Standard"/>
        <w:spacing w:line="360" w:lineRule="auto"/>
        <w:ind w:left="360"/>
        <w:jc w:val="both"/>
        <w:rPr>
          <w:rFonts w:cs="Times New Roman"/>
          <w:bCs/>
        </w:rPr>
      </w:pPr>
      <w:r>
        <w:rPr>
          <w:rFonts w:cs="Times New Roman"/>
          <w:bCs/>
        </w:rPr>
        <w:t xml:space="preserve">4.1.  A </w:t>
      </w:r>
      <w:r w:rsidR="00CF0553">
        <w:rPr>
          <w:rFonts w:cs="Times New Roman"/>
          <w:bCs/>
        </w:rPr>
        <w:t>entidade tem como objetivo a execução de projetos sociais de estímulo à prática esportiva</w:t>
      </w:r>
      <w:r>
        <w:rPr>
          <w:rFonts w:cs="Times New Roman"/>
          <w:bCs/>
        </w:rPr>
        <w:t xml:space="preserve">, </w:t>
      </w:r>
      <w:r w:rsidR="00CF0553">
        <w:rPr>
          <w:rFonts w:cs="Times New Roman"/>
          <w:bCs/>
        </w:rPr>
        <w:t xml:space="preserve">em conformidade com </w:t>
      </w:r>
      <w:r w:rsidR="00CF0553">
        <w:t>a</w:t>
      </w:r>
      <w:r w:rsidR="00CF0553" w:rsidRPr="003168DA">
        <w:t xml:space="preserve"> Constituição Federal de 1988 </w:t>
      </w:r>
      <w:r w:rsidR="00CF0553">
        <w:t xml:space="preserve"> que </w:t>
      </w:r>
      <w:r w:rsidR="00CF0553" w:rsidRPr="003168DA">
        <w:t>trouxe como dever do Estado fomentar práticas desportivas formais e não formais, ao definir como direito do cidadão o acesso ao esporte e lazer, por meio da responsabilidade da União, dos Estados e Municípios na promoção de políticas públicas de fomento ao esporte, com o fim de garantir a execução desse direito constitucional</w:t>
      </w:r>
      <w:r>
        <w:rPr>
          <w:rFonts w:cs="Times New Roman"/>
          <w:bCs/>
        </w:rPr>
        <w:t>.</w:t>
      </w:r>
    </w:p>
    <w:p w:rsidR="00AF5F1D" w:rsidRDefault="00AF5F1D" w:rsidP="00FD4927">
      <w:pPr>
        <w:pStyle w:val="Standard"/>
        <w:spacing w:line="360" w:lineRule="auto"/>
        <w:ind w:left="360"/>
        <w:jc w:val="both"/>
        <w:rPr>
          <w:rFonts w:cs="Times New Roman"/>
          <w:bCs/>
        </w:rPr>
      </w:pPr>
    </w:p>
    <w:p w:rsidR="00AF5F1D" w:rsidRDefault="00AF5F1D" w:rsidP="00FD4927">
      <w:pPr>
        <w:pStyle w:val="Standard"/>
        <w:numPr>
          <w:ilvl w:val="0"/>
          <w:numId w:val="1"/>
        </w:numPr>
        <w:spacing w:line="360" w:lineRule="auto"/>
        <w:jc w:val="both"/>
        <w:rPr>
          <w:rFonts w:cs="Times New Roman"/>
          <w:bCs/>
        </w:rPr>
      </w:pPr>
      <w:r>
        <w:rPr>
          <w:rFonts w:cs="Times New Roman"/>
          <w:bCs/>
        </w:rPr>
        <w:t>DESCRIÇÃO DA UTILIZAÇÃO DO RECURSO:</w:t>
      </w:r>
    </w:p>
    <w:p w:rsidR="00AF5F1D" w:rsidRDefault="00AF5F1D" w:rsidP="00FD4927">
      <w:pPr>
        <w:pStyle w:val="Standard"/>
        <w:spacing w:line="360" w:lineRule="auto"/>
        <w:ind w:left="360"/>
        <w:jc w:val="both"/>
        <w:rPr>
          <w:rFonts w:cs="Times New Roman"/>
          <w:bCs/>
        </w:rPr>
      </w:pPr>
      <w:r>
        <w:rPr>
          <w:rFonts w:cs="Times New Roman"/>
          <w:bCs/>
        </w:rPr>
        <w:t>5.1. Aquisição de equipamentos</w:t>
      </w:r>
      <w:r w:rsidR="00621592">
        <w:rPr>
          <w:rFonts w:cs="Times New Roman"/>
          <w:bCs/>
        </w:rPr>
        <w:t xml:space="preserve"> para atividades esportivas</w:t>
      </w:r>
      <w:r>
        <w:rPr>
          <w:rFonts w:cs="Times New Roman"/>
          <w:bCs/>
        </w:rPr>
        <w:t>;</w:t>
      </w:r>
    </w:p>
    <w:p w:rsidR="00AF5F1D" w:rsidRDefault="00AF5F1D" w:rsidP="00FD4927">
      <w:pPr>
        <w:pStyle w:val="Standard"/>
        <w:spacing w:line="360" w:lineRule="auto"/>
        <w:ind w:left="360"/>
        <w:jc w:val="both"/>
        <w:rPr>
          <w:rFonts w:cs="Times New Roman"/>
          <w:bCs/>
        </w:rPr>
      </w:pPr>
      <w:r>
        <w:rPr>
          <w:rFonts w:cs="Times New Roman"/>
          <w:bCs/>
        </w:rPr>
        <w:t>5.2. Recursos humanos;</w:t>
      </w:r>
    </w:p>
    <w:p w:rsidR="00AF5F1D" w:rsidRDefault="00AF5F1D" w:rsidP="00FD4927">
      <w:pPr>
        <w:pStyle w:val="Standard"/>
        <w:spacing w:line="360" w:lineRule="auto"/>
        <w:ind w:left="360"/>
        <w:jc w:val="both"/>
        <w:rPr>
          <w:rFonts w:cs="Times New Roman"/>
          <w:bCs/>
        </w:rPr>
      </w:pPr>
      <w:r>
        <w:rPr>
          <w:rFonts w:cs="Times New Roman"/>
          <w:bCs/>
        </w:rPr>
        <w:t>5.4. Custeio</w:t>
      </w:r>
      <w:r w:rsidR="00FD4927">
        <w:rPr>
          <w:rFonts w:cs="Times New Roman"/>
          <w:bCs/>
        </w:rPr>
        <w:t xml:space="preserve"> de bolsas para atletas</w:t>
      </w:r>
      <w:r>
        <w:rPr>
          <w:rFonts w:cs="Times New Roman"/>
          <w:bCs/>
        </w:rPr>
        <w:t>;</w:t>
      </w:r>
    </w:p>
    <w:p w:rsidR="00AF5F1D" w:rsidRDefault="00AF5F1D" w:rsidP="00FD4927">
      <w:pPr>
        <w:pStyle w:val="Standard"/>
        <w:spacing w:line="360" w:lineRule="auto"/>
        <w:ind w:left="360"/>
        <w:jc w:val="both"/>
        <w:rPr>
          <w:rFonts w:cs="Times New Roman"/>
          <w:bCs/>
        </w:rPr>
      </w:pPr>
    </w:p>
    <w:p w:rsidR="00AF5F1D" w:rsidRDefault="00AF5F1D" w:rsidP="00FD4927">
      <w:pPr>
        <w:pStyle w:val="Standard"/>
        <w:numPr>
          <w:ilvl w:val="0"/>
          <w:numId w:val="1"/>
        </w:numPr>
        <w:spacing w:line="360" w:lineRule="auto"/>
        <w:jc w:val="both"/>
        <w:rPr>
          <w:rFonts w:cs="Times New Roman"/>
          <w:bCs/>
        </w:rPr>
      </w:pPr>
      <w:r>
        <w:rPr>
          <w:rFonts w:cs="Times New Roman"/>
          <w:bCs/>
        </w:rPr>
        <w:lastRenderedPageBreak/>
        <w:t>CRONOGRAMA DE DESEMBOLSO</w:t>
      </w:r>
    </w:p>
    <w:p w:rsidR="00AF5F1D" w:rsidRDefault="00AF5F1D" w:rsidP="00FD4927">
      <w:pPr>
        <w:pStyle w:val="Standard"/>
        <w:spacing w:line="360" w:lineRule="auto"/>
        <w:ind w:left="360"/>
        <w:jc w:val="both"/>
        <w:rPr>
          <w:rFonts w:cs="Times New Roman"/>
          <w:bCs/>
        </w:rPr>
      </w:pPr>
      <w:r>
        <w:rPr>
          <w:rFonts w:cs="Times New Roman"/>
          <w:bCs/>
        </w:rPr>
        <w:t xml:space="preserve">6.1. </w:t>
      </w:r>
      <w:r w:rsidR="00FD4927">
        <w:rPr>
          <w:rFonts w:cs="Times New Roman"/>
          <w:bCs/>
        </w:rPr>
        <w:t>05 parcelas mensais e sucessivas no valor de R$ 2.000,00, (dois mil reais)</w:t>
      </w:r>
      <w:r w:rsidR="00402A49">
        <w:rPr>
          <w:rFonts w:cs="Times New Roman"/>
          <w:bCs/>
        </w:rPr>
        <w:t>,</w:t>
      </w:r>
      <w:r w:rsidR="00FD4927">
        <w:rPr>
          <w:rFonts w:cs="Times New Roman"/>
          <w:bCs/>
        </w:rPr>
        <w:t xml:space="preserve"> totalizando R$ 10.000</w:t>
      </w:r>
      <w:r>
        <w:rPr>
          <w:rFonts w:cs="Times New Roman"/>
          <w:bCs/>
        </w:rPr>
        <w:t>,</w:t>
      </w:r>
      <w:r w:rsidR="00FD4927">
        <w:rPr>
          <w:rFonts w:cs="Times New Roman"/>
          <w:bCs/>
        </w:rPr>
        <w:t>00 (dez mil reais),</w:t>
      </w:r>
      <w:r>
        <w:rPr>
          <w:rFonts w:cs="Times New Roman"/>
          <w:bCs/>
        </w:rPr>
        <w:t xml:space="preserve"> paga</w:t>
      </w:r>
      <w:r w:rsidR="00FD4927">
        <w:rPr>
          <w:rFonts w:cs="Times New Roman"/>
          <w:bCs/>
        </w:rPr>
        <w:t>s</w:t>
      </w:r>
      <w:r>
        <w:rPr>
          <w:rFonts w:cs="Times New Roman"/>
          <w:bCs/>
        </w:rPr>
        <w:t xml:space="preserve"> através de cheque ou por depósito em conta bancária</w:t>
      </w:r>
      <w:r w:rsidR="00FD4927">
        <w:rPr>
          <w:rFonts w:cs="Times New Roman"/>
          <w:bCs/>
        </w:rPr>
        <w:t>, conforme disponibilidade financeira da administração pública municipal.</w:t>
      </w:r>
    </w:p>
    <w:p w:rsidR="00AF5F1D" w:rsidRDefault="00AF5F1D" w:rsidP="00FD4927">
      <w:pPr>
        <w:pStyle w:val="Standard"/>
        <w:spacing w:line="360" w:lineRule="auto"/>
        <w:ind w:left="360"/>
        <w:jc w:val="both"/>
        <w:rPr>
          <w:rFonts w:cs="Times New Roman"/>
          <w:bCs/>
        </w:rPr>
      </w:pPr>
    </w:p>
    <w:p w:rsidR="00AF5F1D" w:rsidRDefault="00AF5F1D" w:rsidP="00FD4927">
      <w:pPr>
        <w:pStyle w:val="Standard"/>
        <w:spacing w:line="360" w:lineRule="auto"/>
        <w:ind w:left="360"/>
        <w:jc w:val="both"/>
        <w:rPr>
          <w:rFonts w:cs="Times New Roman"/>
          <w:bCs/>
        </w:rPr>
      </w:pPr>
      <w:r>
        <w:rPr>
          <w:rFonts w:cs="Times New Roman"/>
          <w:bCs/>
        </w:rPr>
        <w:t xml:space="preserve">Na qualidade de representante legal da </w:t>
      </w:r>
      <w:r w:rsidR="00FD4927">
        <w:rPr>
          <w:rFonts w:cs="Times New Roman"/>
          <w:bCs/>
        </w:rPr>
        <w:t>AEG</w:t>
      </w:r>
      <w:r>
        <w:rPr>
          <w:rFonts w:cs="Times New Roman"/>
          <w:bCs/>
        </w:rPr>
        <w:t>, para fins de prova junto à Prefeitura de Lima Duarte, declaramos que a entidade não tem pendência com prestação de contas de subvenção ao Município de Lima Duarte – MG.</w:t>
      </w:r>
    </w:p>
    <w:p w:rsidR="00AF5F1D" w:rsidRDefault="00AF5F1D" w:rsidP="00FD4927">
      <w:pPr>
        <w:pStyle w:val="Standard"/>
        <w:spacing w:line="360" w:lineRule="auto"/>
        <w:ind w:left="360"/>
        <w:jc w:val="both"/>
        <w:rPr>
          <w:rFonts w:cs="Times New Roman"/>
          <w:bCs/>
        </w:rPr>
      </w:pPr>
      <w:r>
        <w:rPr>
          <w:rFonts w:cs="Times New Roman"/>
          <w:bCs/>
        </w:rPr>
        <w:t>Pede deferimento,</w:t>
      </w:r>
    </w:p>
    <w:p w:rsidR="00AF5F1D" w:rsidRDefault="00AF5F1D" w:rsidP="00AF5F1D">
      <w:pPr>
        <w:pStyle w:val="Standard"/>
        <w:spacing w:line="360" w:lineRule="auto"/>
        <w:ind w:left="360"/>
        <w:rPr>
          <w:rFonts w:cs="Times New Roman"/>
          <w:bCs/>
        </w:rPr>
      </w:pPr>
    </w:p>
    <w:p w:rsidR="00AF5F1D" w:rsidRDefault="00AF5F1D" w:rsidP="00AF5F1D">
      <w:pPr>
        <w:pStyle w:val="Standard"/>
        <w:spacing w:line="360" w:lineRule="auto"/>
        <w:ind w:left="360"/>
        <w:rPr>
          <w:rFonts w:cs="Times New Roman"/>
          <w:bCs/>
        </w:rPr>
      </w:pPr>
      <w:r w:rsidRPr="00CF0553">
        <w:rPr>
          <w:rFonts w:cs="Times New Roman"/>
          <w:bCs/>
          <w:highlight w:val="yellow"/>
        </w:rPr>
        <w:t xml:space="preserve">Lima Duarte, </w:t>
      </w:r>
      <w:r w:rsidR="00CF0553" w:rsidRPr="00CF0553">
        <w:rPr>
          <w:rFonts w:cs="Times New Roman"/>
          <w:bCs/>
          <w:highlight w:val="yellow"/>
        </w:rPr>
        <w:t>XXX</w:t>
      </w:r>
      <w:r w:rsidRPr="00CF0553">
        <w:rPr>
          <w:rFonts w:cs="Times New Roman"/>
          <w:bCs/>
          <w:highlight w:val="yellow"/>
        </w:rPr>
        <w:t xml:space="preserve"> de </w:t>
      </w:r>
      <w:r w:rsidR="00CF0553" w:rsidRPr="00CF0553">
        <w:rPr>
          <w:rFonts w:cs="Times New Roman"/>
          <w:bCs/>
          <w:highlight w:val="yellow"/>
        </w:rPr>
        <w:t>XXXX de 2022</w:t>
      </w:r>
      <w:r w:rsidRPr="00CF0553">
        <w:rPr>
          <w:rFonts w:cs="Times New Roman"/>
          <w:bCs/>
          <w:highlight w:val="yellow"/>
        </w:rPr>
        <w:t>.</w:t>
      </w:r>
    </w:p>
    <w:p w:rsidR="00AF5F1D" w:rsidRDefault="00AF5F1D" w:rsidP="00AF5F1D">
      <w:pPr>
        <w:pStyle w:val="Standard"/>
        <w:spacing w:line="360" w:lineRule="auto"/>
        <w:ind w:left="360"/>
        <w:rPr>
          <w:rFonts w:cs="Times New Roman"/>
          <w:bCs/>
        </w:rPr>
      </w:pPr>
    </w:p>
    <w:p w:rsidR="00AF5F1D" w:rsidRDefault="00AF5F1D" w:rsidP="00AF5F1D">
      <w:pPr>
        <w:pStyle w:val="Standard"/>
        <w:spacing w:line="360" w:lineRule="auto"/>
        <w:ind w:left="360"/>
        <w:jc w:val="center"/>
        <w:rPr>
          <w:rFonts w:cs="Times New Roman"/>
          <w:bCs/>
        </w:rPr>
      </w:pPr>
    </w:p>
    <w:p w:rsidR="00CF0553" w:rsidRDefault="00CF0553" w:rsidP="00CF0553">
      <w:pPr>
        <w:pStyle w:val="Standard"/>
        <w:spacing w:line="360" w:lineRule="auto"/>
        <w:ind w:firstLine="709"/>
        <w:jc w:val="center"/>
        <w:textAlignment w:val="auto"/>
        <w:rPr>
          <w:rFonts w:cs="Times New Roman"/>
          <w:b/>
        </w:rPr>
      </w:pPr>
      <w:r>
        <w:rPr>
          <w:rFonts w:cs="Times New Roman"/>
          <w:b/>
        </w:rPr>
        <w:t>MARIA FÁTIMA OLIVEIRA REIS</w:t>
      </w:r>
    </w:p>
    <w:p w:rsidR="00CF0553" w:rsidRDefault="00CF0553" w:rsidP="00CF0553">
      <w:pPr>
        <w:pStyle w:val="Standard"/>
        <w:spacing w:line="360" w:lineRule="auto"/>
        <w:ind w:firstLine="709"/>
        <w:jc w:val="center"/>
        <w:textAlignment w:val="auto"/>
        <w:rPr>
          <w:rFonts w:cs="Times New Roman"/>
        </w:rPr>
      </w:pPr>
      <w:r>
        <w:rPr>
          <w:rFonts w:cs="Times New Roman"/>
        </w:rPr>
        <w:t xml:space="preserve">Presidente da </w:t>
      </w:r>
      <w:r>
        <w:rPr>
          <w:rFonts w:cs="Times New Roman"/>
          <w:bCs/>
          <w:color w:val="000000"/>
          <w:shd w:val="clear" w:color="auto" w:fill="FFFFFF"/>
          <w:lang w:eastAsia="ar-SA" w:bidi="ar-SA"/>
        </w:rPr>
        <w:t>Associação Esportiva Galáticos</w:t>
      </w:r>
    </w:p>
    <w:p w:rsidR="00AF5F1D" w:rsidRDefault="00AF5F1D" w:rsidP="00AF5F1D">
      <w:pPr>
        <w:pStyle w:val="Standard"/>
        <w:spacing w:line="360" w:lineRule="auto"/>
        <w:ind w:left="360"/>
        <w:jc w:val="right"/>
        <w:rPr>
          <w:rFonts w:cs="Times New Roman"/>
          <w:bCs/>
        </w:rPr>
      </w:pPr>
    </w:p>
    <w:p w:rsidR="00CF0553" w:rsidRDefault="00CF0553" w:rsidP="00AF5F1D">
      <w:pPr>
        <w:pStyle w:val="Standard"/>
        <w:spacing w:line="360" w:lineRule="auto"/>
        <w:ind w:left="360"/>
        <w:jc w:val="right"/>
        <w:rPr>
          <w:rFonts w:cs="Times New Roman"/>
          <w:bCs/>
        </w:rPr>
      </w:pPr>
    </w:p>
    <w:p w:rsidR="00AF5F1D" w:rsidRDefault="00AF5F1D" w:rsidP="00AF5F1D">
      <w:pPr>
        <w:pStyle w:val="Standard"/>
        <w:spacing w:line="360" w:lineRule="auto"/>
        <w:ind w:left="360"/>
        <w:jc w:val="right"/>
        <w:rPr>
          <w:rFonts w:cs="Times New Roman"/>
          <w:bCs/>
        </w:rPr>
      </w:pPr>
      <w:r>
        <w:rPr>
          <w:rFonts w:cs="Times New Roman"/>
          <w:bCs/>
        </w:rPr>
        <w:t>Aprovado pela concedente</w:t>
      </w:r>
    </w:p>
    <w:p w:rsidR="00AF5F1D" w:rsidRDefault="00AF5F1D" w:rsidP="00AF5F1D">
      <w:pPr>
        <w:pStyle w:val="Standard"/>
        <w:spacing w:line="360" w:lineRule="auto"/>
        <w:ind w:left="360"/>
        <w:jc w:val="right"/>
        <w:rPr>
          <w:rFonts w:cs="Times New Roman"/>
          <w:bCs/>
        </w:rPr>
      </w:pPr>
      <w:r>
        <w:rPr>
          <w:rFonts w:cs="Times New Roman"/>
          <w:bCs/>
        </w:rPr>
        <w:t>Elenice Pereira Delgado Santelli</w:t>
      </w:r>
    </w:p>
    <w:p w:rsidR="00AF5F1D" w:rsidRDefault="00AF5F1D" w:rsidP="00AF5F1D">
      <w:pPr>
        <w:pStyle w:val="Standard"/>
        <w:spacing w:line="360" w:lineRule="auto"/>
        <w:ind w:left="360"/>
        <w:jc w:val="right"/>
        <w:rPr>
          <w:rFonts w:cs="Times New Roman"/>
          <w:bCs/>
        </w:rPr>
      </w:pPr>
      <w:r>
        <w:rPr>
          <w:rFonts w:cs="Times New Roman"/>
          <w:bCs/>
        </w:rPr>
        <w:t>Prefeita de Lima Duarte</w:t>
      </w: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AF5F1D" w:rsidRDefault="00AF5F1D" w:rsidP="00AF5F1D">
      <w:pPr>
        <w:pStyle w:val="Standard"/>
        <w:spacing w:line="360" w:lineRule="auto"/>
        <w:ind w:left="360"/>
        <w:jc w:val="both"/>
        <w:rPr>
          <w:rFonts w:cs="Times New Roman"/>
          <w:bCs/>
        </w:rPr>
      </w:pPr>
    </w:p>
    <w:p w:rsidR="00CF0553" w:rsidRDefault="00CF0553" w:rsidP="00AF5F1D">
      <w:pPr>
        <w:pStyle w:val="Standard"/>
        <w:spacing w:line="360" w:lineRule="auto"/>
        <w:rPr>
          <w:rFonts w:cs="Times New Roman"/>
          <w:b/>
          <w:bCs/>
        </w:rPr>
      </w:pPr>
    </w:p>
    <w:p w:rsidR="00AF5F1D" w:rsidRDefault="00AF5F1D" w:rsidP="00AF5F1D">
      <w:pPr>
        <w:pStyle w:val="Standard"/>
        <w:spacing w:line="360" w:lineRule="auto"/>
        <w:ind w:left="360"/>
        <w:jc w:val="center"/>
        <w:rPr>
          <w:rFonts w:cs="Times New Roman"/>
          <w:b/>
          <w:bCs/>
        </w:rPr>
      </w:pPr>
      <w:r>
        <w:rPr>
          <w:rFonts w:cs="Times New Roman"/>
          <w:b/>
          <w:bCs/>
        </w:rPr>
        <w:lastRenderedPageBreak/>
        <w:t>ANEXO II</w:t>
      </w:r>
      <w:r w:rsidR="00777CFF">
        <w:rPr>
          <w:rFonts w:cs="Times New Roman"/>
          <w:b/>
          <w:bCs/>
        </w:rPr>
        <w:t>I</w:t>
      </w:r>
    </w:p>
    <w:p w:rsidR="00AF5F1D" w:rsidRDefault="00AF5F1D" w:rsidP="00AF5F1D">
      <w:pPr>
        <w:pStyle w:val="Standard"/>
        <w:spacing w:line="360" w:lineRule="auto"/>
        <w:ind w:left="360"/>
        <w:jc w:val="center"/>
        <w:rPr>
          <w:rFonts w:cs="Times New Roman"/>
          <w:b/>
          <w:bCs/>
        </w:rPr>
      </w:pPr>
      <w:r>
        <w:rPr>
          <w:rFonts w:cs="Times New Roman"/>
          <w:b/>
          <w:bCs/>
        </w:rPr>
        <w:t>EXECUÇÃO DA RECEITA E DESPESA</w:t>
      </w:r>
    </w:p>
    <w:p w:rsidR="00AF5F1D" w:rsidRDefault="008F675E" w:rsidP="00AF5F1D">
      <w:pPr>
        <w:pStyle w:val="Standard"/>
        <w:spacing w:line="360" w:lineRule="auto"/>
        <w:ind w:left="360"/>
        <w:jc w:val="center"/>
        <w:rPr>
          <w:rFonts w:cs="Times New Roman"/>
          <w:b/>
          <w:bCs/>
        </w:rPr>
      </w:pPr>
      <w:r>
        <w:rPr>
          <w:rFonts w:cs="Times New Roman"/>
          <w:b/>
          <w:bCs/>
        </w:rPr>
        <w:t xml:space="preserve"> </w:t>
      </w:r>
      <w:r w:rsidRPr="00A84988">
        <w:rPr>
          <w:rFonts w:cs="Times New Roman"/>
          <w:b/>
          <w:bCs/>
          <w:highlight w:val="yellow"/>
        </w:rPr>
        <w:t xml:space="preserve">TERMO DE CONVÊNIO Nº </w:t>
      </w:r>
      <w:proofErr w:type="spellStart"/>
      <w:r w:rsidRPr="00A84988">
        <w:rPr>
          <w:rFonts w:cs="Times New Roman"/>
          <w:b/>
          <w:bCs/>
          <w:highlight w:val="yellow"/>
        </w:rPr>
        <w:t>xx</w:t>
      </w:r>
      <w:proofErr w:type="spellEnd"/>
      <w:r w:rsidR="00A84988" w:rsidRPr="00A84988">
        <w:rPr>
          <w:rFonts w:cs="Times New Roman"/>
          <w:b/>
          <w:bCs/>
          <w:highlight w:val="yellow"/>
        </w:rPr>
        <w:t>/2022</w:t>
      </w:r>
    </w:p>
    <w:p w:rsidR="00AF5F1D" w:rsidRDefault="00AF5F1D" w:rsidP="00AF5F1D">
      <w:pPr>
        <w:pStyle w:val="Standard"/>
        <w:spacing w:line="360" w:lineRule="auto"/>
        <w:ind w:left="360"/>
        <w:rPr>
          <w:rFonts w:cs="Times New Roman"/>
          <w:bCs/>
        </w:rPr>
      </w:pPr>
    </w:p>
    <w:tbl>
      <w:tblPr>
        <w:tblW w:w="9864" w:type="dxa"/>
        <w:tblLayout w:type="fixed"/>
        <w:tblCellMar>
          <w:left w:w="10" w:type="dxa"/>
          <w:right w:w="10" w:type="dxa"/>
        </w:tblCellMar>
        <w:tblLook w:val="0000"/>
      </w:tblPr>
      <w:tblGrid>
        <w:gridCol w:w="2263"/>
        <w:gridCol w:w="1843"/>
        <w:gridCol w:w="236"/>
        <w:gridCol w:w="236"/>
        <w:gridCol w:w="2076"/>
        <w:gridCol w:w="3210"/>
      </w:tblGrid>
      <w:tr w:rsidR="00AF5F1D" w:rsidTr="007358F1">
        <w:tc>
          <w:tcPr>
            <w:tcW w:w="4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A84988">
            <w:pPr>
              <w:pStyle w:val="Standard"/>
              <w:tabs>
                <w:tab w:val="left" w:pos="2745"/>
              </w:tabs>
              <w:spacing w:line="360" w:lineRule="auto"/>
              <w:rPr>
                <w:rFonts w:cs="Times New Roman"/>
                <w:bCs/>
              </w:rPr>
            </w:pPr>
            <w:r>
              <w:rPr>
                <w:rFonts w:cs="Times New Roman"/>
                <w:bCs/>
              </w:rPr>
              <w:t xml:space="preserve">CONVENENTE: </w:t>
            </w:r>
            <w:r w:rsidR="00A84988">
              <w:rPr>
                <w:rFonts w:cs="Times New Roman"/>
                <w:bCs/>
              </w:rPr>
              <w:t>AEG</w:t>
            </w:r>
            <w:r>
              <w:rPr>
                <w:rFonts w:cs="Times New Roman"/>
                <w:bCs/>
              </w:rPr>
              <w:tab/>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5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 xml:space="preserve">CNPJ: </w:t>
            </w:r>
            <w:r w:rsidR="00A84988">
              <w:rPr>
                <w:rFonts w:cs="Times New Roman"/>
                <w:bCs/>
                <w:color w:val="000000"/>
                <w:shd w:val="clear" w:color="auto" w:fill="FFFFFF"/>
                <w:lang w:eastAsia="ar-SA" w:bidi="ar-SA"/>
              </w:rPr>
              <w:t>28.028.357/0001-05</w:t>
            </w:r>
          </w:p>
        </w:tc>
      </w:tr>
      <w:tr w:rsidR="00AF5F1D" w:rsidTr="007358F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RECEITA</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VALOR</w:t>
            </w: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DESPESA</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VALOR EM R$</w:t>
            </w:r>
          </w:p>
        </w:tc>
      </w:tr>
      <w:tr w:rsidR="00AF5F1D" w:rsidTr="007358F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Recurso Recebido</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84988" w:rsidP="007358F1">
            <w:pPr>
              <w:pStyle w:val="Standard"/>
              <w:spacing w:line="360" w:lineRule="auto"/>
              <w:rPr>
                <w:rFonts w:cs="Times New Roman"/>
                <w:bCs/>
              </w:rPr>
            </w:pPr>
            <w:r>
              <w:rPr>
                <w:rFonts w:cs="Times New Roman"/>
                <w:bCs/>
              </w:rPr>
              <w:t>R$1</w:t>
            </w:r>
            <w:r w:rsidR="00AF5F1D">
              <w:rPr>
                <w:rFonts w:cs="Times New Roman"/>
                <w:bCs/>
              </w:rPr>
              <w:t>0.000,00</w:t>
            </w: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r>
      <w:tr w:rsidR="00AF5F1D" w:rsidTr="007358F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Rendimento de aplicação financeira</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r>
      <w:tr w:rsidR="00AF5F1D" w:rsidTr="007358F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Rendimento de aplicação financeira</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r>
      <w:tr w:rsidR="00AF5F1D" w:rsidTr="007358F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Recursos próprios</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Saldo (recolhido/a recolher)</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r>
      <w:tr w:rsidR="00AF5F1D" w:rsidTr="007358F1">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r>
              <w:rPr>
                <w:rFonts w:cs="Times New Roman"/>
                <w:b/>
                <w:bCs/>
              </w:rPr>
              <w:t>Total</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c>
          <w:tcPr>
            <w:tcW w:w="2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r>
              <w:rPr>
                <w:rFonts w:cs="Times New Roman"/>
                <w:b/>
                <w:bCs/>
              </w:rPr>
              <w:t>Total</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
                <w:bCs/>
              </w:rPr>
            </w:pPr>
          </w:p>
        </w:tc>
      </w:tr>
      <w:tr w:rsidR="00AF5F1D" w:rsidTr="007358F1">
        <w:trPr>
          <w:trHeight w:val="1883"/>
        </w:trPr>
        <w:tc>
          <w:tcPr>
            <w:tcW w:w="98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rPr>
                <w:rFonts w:cs="Times New Roman"/>
                <w:bCs/>
              </w:rPr>
            </w:pPr>
            <w:r>
              <w:rPr>
                <w:rFonts w:cs="Times New Roman"/>
                <w:bCs/>
              </w:rPr>
              <w:t>Assinaturas</w:t>
            </w:r>
          </w:p>
          <w:p w:rsidR="00AF5F1D" w:rsidRDefault="00AF5F1D" w:rsidP="007358F1">
            <w:pPr>
              <w:pStyle w:val="Standard"/>
              <w:spacing w:line="360" w:lineRule="auto"/>
              <w:rPr>
                <w:rFonts w:cs="Times New Roman"/>
                <w:bCs/>
              </w:rPr>
            </w:pPr>
            <w:r w:rsidRPr="00A84988">
              <w:rPr>
                <w:rFonts w:cs="Times New Roman"/>
                <w:bCs/>
                <w:highlight w:val="yellow"/>
              </w:rPr>
              <w:t>Lima Duarte, (dia)</w:t>
            </w:r>
            <w:r w:rsidR="00A84988" w:rsidRPr="00A84988">
              <w:rPr>
                <w:rFonts w:cs="Times New Roman"/>
                <w:bCs/>
                <w:highlight w:val="yellow"/>
              </w:rPr>
              <w:t xml:space="preserve"> de (mês) de 2022</w:t>
            </w:r>
            <w:r w:rsidRPr="00A84988">
              <w:rPr>
                <w:rFonts w:cs="Times New Roman"/>
                <w:bCs/>
                <w:highlight w:val="yellow"/>
              </w:rPr>
              <w:t>.</w:t>
            </w:r>
          </w:p>
          <w:p w:rsidR="00AF5F1D" w:rsidRDefault="00AF5F1D" w:rsidP="007358F1">
            <w:pPr>
              <w:pStyle w:val="Standard"/>
              <w:spacing w:line="360" w:lineRule="auto"/>
              <w:rPr>
                <w:rFonts w:cs="Times New Roman"/>
                <w:bCs/>
              </w:rPr>
            </w:pPr>
          </w:p>
          <w:p w:rsidR="00AF5F1D" w:rsidRDefault="00AF5F1D" w:rsidP="007358F1">
            <w:pPr>
              <w:pStyle w:val="Standard"/>
              <w:spacing w:line="360" w:lineRule="auto"/>
              <w:rPr>
                <w:rFonts w:cs="Times New Roman"/>
                <w:bCs/>
              </w:rPr>
            </w:pPr>
            <w:r>
              <w:rPr>
                <w:rFonts w:cs="Times New Roman"/>
                <w:bCs/>
              </w:rPr>
              <w:t>_______________________________                            __________________________________</w:t>
            </w:r>
          </w:p>
          <w:p w:rsidR="00AF5F1D" w:rsidRDefault="00AF5F1D" w:rsidP="007358F1">
            <w:pPr>
              <w:pStyle w:val="Standard"/>
              <w:spacing w:line="360" w:lineRule="auto"/>
              <w:rPr>
                <w:rFonts w:cs="Times New Roman"/>
                <w:bCs/>
              </w:rPr>
            </w:pPr>
            <w:r>
              <w:rPr>
                <w:rFonts w:cs="Times New Roman"/>
                <w:bCs/>
              </w:rPr>
              <w:t>Nome:                                                                               Nome:</w:t>
            </w:r>
          </w:p>
          <w:p w:rsidR="00AF5F1D" w:rsidRDefault="00AF5F1D" w:rsidP="007358F1">
            <w:pPr>
              <w:pStyle w:val="Standard"/>
              <w:spacing w:line="360" w:lineRule="auto"/>
              <w:rPr>
                <w:rFonts w:cs="Times New Roman"/>
                <w:bCs/>
              </w:rPr>
            </w:pPr>
            <w:r>
              <w:rPr>
                <w:rFonts w:cs="Times New Roman"/>
                <w:bCs/>
              </w:rPr>
              <w:t>CPF:                                                                                  CPF:</w:t>
            </w:r>
          </w:p>
        </w:tc>
      </w:tr>
    </w:tbl>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AF5F1D">
      <w:pPr>
        <w:pStyle w:val="Standard"/>
        <w:spacing w:line="360" w:lineRule="auto"/>
        <w:rPr>
          <w:rFonts w:cs="Times New Roman"/>
          <w:b/>
          <w:bCs/>
        </w:rPr>
      </w:pPr>
    </w:p>
    <w:p w:rsidR="00AF5F1D" w:rsidRDefault="00AF5F1D" w:rsidP="00D640A3">
      <w:pPr>
        <w:pStyle w:val="Standard"/>
        <w:spacing w:line="360" w:lineRule="auto"/>
        <w:rPr>
          <w:rFonts w:cs="Times New Roman"/>
          <w:b/>
          <w:bCs/>
        </w:rPr>
      </w:pPr>
    </w:p>
    <w:p w:rsidR="00A84988" w:rsidRDefault="00A84988" w:rsidP="00D640A3">
      <w:pPr>
        <w:pStyle w:val="Standard"/>
        <w:spacing w:line="360" w:lineRule="auto"/>
        <w:rPr>
          <w:rFonts w:cs="Times New Roman"/>
          <w:b/>
          <w:bCs/>
        </w:rPr>
      </w:pPr>
    </w:p>
    <w:p w:rsidR="00AF5F1D" w:rsidRDefault="00777CFF" w:rsidP="00AF5F1D">
      <w:pPr>
        <w:pStyle w:val="Standard"/>
        <w:spacing w:line="360" w:lineRule="auto"/>
        <w:jc w:val="center"/>
        <w:rPr>
          <w:rFonts w:cs="Times New Roman"/>
          <w:b/>
          <w:bCs/>
        </w:rPr>
      </w:pPr>
      <w:r>
        <w:rPr>
          <w:rFonts w:cs="Times New Roman"/>
          <w:b/>
          <w:bCs/>
        </w:rPr>
        <w:lastRenderedPageBreak/>
        <w:t>ANEXO IV</w:t>
      </w:r>
    </w:p>
    <w:p w:rsidR="00AF5F1D" w:rsidRDefault="00AF5F1D" w:rsidP="00AF5F1D">
      <w:pPr>
        <w:pStyle w:val="Standard"/>
        <w:spacing w:line="360" w:lineRule="auto"/>
        <w:jc w:val="center"/>
        <w:rPr>
          <w:rFonts w:cs="Times New Roman"/>
          <w:b/>
          <w:bCs/>
        </w:rPr>
      </w:pPr>
      <w:r>
        <w:rPr>
          <w:rFonts w:cs="Times New Roman"/>
          <w:b/>
          <w:bCs/>
        </w:rPr>
        <w:t>RELAÇÃO DE PAGAMENTO</w:t>
      </w:r>
    </w:p>
    <w:p w:rsidR="00AF5F1D" w:rsidRDefault="008F675E" w:rsidP="00AF5F1D">
      <w:pPr>
        <w:pStyle w:val="Standard"/>
        <w:spacing w:line="360" w:lineRule="auto"/>
        <w:jc w:val="center"/>
        <w:rPr>
          <w:rFonts w:cs="Times New Roman"/>
          <w:b/>
          <w:bCs/>
        </w:rPr>
      </w:pPr>
      <w:r w:rsidRPr="00A84988">
        <w:rPr>
          <w:rFonts w:cs="Times New Roman"/>
          <w:b/>
          <w:bCs/>
          <w:highlight w:val="yellow"/>
        </w:rPr>
        <w:t xml:space="preserve">TERMO DE CONVÊNIO Nº </w:t>
      </w:r>
      <w:proofErr w:type="spellStart"/>
      <w:r w:rsidRPr="00A84988">
        <w:rPr>
          <w:rFonts w:cs="Times New Roman"/>
          <w:b/>
          <w:bCs/>
          <w:highlight w:val="yellow"/>
        </w:rPr>
        <w:t>xx</w:t>
      </w:r>
      <w:proofErr w:type="spellEnd"/>
      <w:r w:rsidR="00A84988" w:rsidRPr="00A84988">
        <w:rPr>
          <w:rFonts w:cs="Times New Roman"/>
          <w:b/>
          <w:bCs/>
          <w:highlight w:val="yellow"/>
        </w:rPr>
        <w:t>/2022</w:t>
      </w:r>
    </w:p>
    <w:p w:rsidR="00AF5F1D" w:rsidRDefault="00AF5F1D" w:rsidP="00AF5F1D">
      <w:pPr>
        <w:pStyle w:val="Standard"/>
        <w:spacing w:line="360" w:lineRule="auto"/>
        <w:jc w:val="center"/>
        <w:rPr>
          <w:rFonts w:cs="Times New Roman"/>
          <w:bCs/>
        </w:rPr>
      </w:pPr>
    </w:p>
    <w:tbl>
      <w:tblPr>
        <w:tblW w:w="9628" w:type="dxa"/>
        <w:tblLayout w:type="fixed"/>
        <w:tblCellMar>
          <w:left w:w="10" w:type="dxa"/>
          <w:right w:w="10" w:type="dxa"/>
        </w:tblCellMar>
        <w:tblLook w:val="0000"/>
      </w:tblPr>
      <w:tblGrid>
        <w:gridCol w:w="4814"/>
        <w:gridCol w:w="4814"/>
      </w:tblGrid>
      <w:tr w:rsidR="00AF5F1D" w:rsidTr="007358F1">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jc w:val="center"/>
              <w:rPr>
                <w:rFonts w:cs="Times New Roman"/>
                <w:bCs/>
              </w:rPr>
            </w:pPr>
            <w:r>
              <w:rPr>
                <w:rFonts w:cs="Times New Roman"/>
                <w:bCs/>
              </w:rPr>
              <w:t>BENFICIÁRIO</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jc w:val="center"/>
              <w:rPr>
                <w:rFonts w:cs="Times New Roman"/>
                <w:bCs/>
              </w:rPr>
            </w:pPr>
            <w:r>
              <w:rPr>
                <w:rFonts w:cs="Times New Roman"/>
                <w:bCs/>
              </w:rPr>
              <w:t>VALOR PAGO</w:t>
            </w:r>
          </w:p>
        </w:tc>
      </w:tr>
      <w:tr w:rsidR="00AF5F1D" w:rsidTr="007358F1">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jc w:val="center"/>
              <w:rPr>
                <w:rFonts w:cs="Times New Roman"/>
                <w:bCs/>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jc w:val="center"/>
              <w:rPr>
                <w:rFonts w:cs="Times New Roman"/>
                <w:bCs/>
              </w:rPr>
            </w:pPr>
          </w:p>
        </w:tc>
      </w:tr>
      <w:tr w:rsidR="00AF5F1D" w:rsidTr="007358F1">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jc w:val="center"/>
              <w:rPr>
                <w:rFonts w:cs="Times New Roman"/>
                <w:bCs/>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5F1D" w:rsidRDefault="00AF5F1D" w:rsidP="007358F1">
            <w:pPr>
              <w:pStyle w:val="Standard"/>
              <w:spacing w:line="360" w:lineRule="auto"/>
              <w:jc w:val="center"/>
              <w:rPr>
                <w:rFonts w:cs="Times New Roman"/>
                <w:bCs/>
              </w:rPr>
            </w:pPr>
          </w:p>
        </w:tc>
      </w:tr>
    </w:tbl>
    <w:p w:rsidR="00AF5F1D" w:rsidRDefault="00AF5F1D" w:rsidP="00AF5F1D">
      <w:pPr>
        <w:pStyle w:val="Standard"/>
        <w:spacing w:line="360" w:lineRule="auto"/>
        <w:jc w:val="center"/>
        <w:rPr>
          <w:rFonts w:cs="Times New Roman"/>
          <w:bCs/>
        </w:rPr>
      </w:pPr>
    </w:p>
    <w:p w:rsidR="002E7490" w:rsidRDefault="002E7490" w:rsidP="00AF5F1D">
      <w:pPr>
        <w:pStyle w:val="SemEspaamento"/>
        <w:spacing w:line="276" w:lineRule="auto"/>
        <w:jc w:val="center"/>
      </w:pPr>
    </w:p>
    <w:sectPr w:rsidR="002E7490" w:rsidSect="009E7A00">
      <w:headerReference w:type="default" r:id="rId7"/>
      <w:footerReference w:type="default" r:id="rId8"/>
      <w:pgSz w:w="11906" w:h="16838"/>
      <w:pgMar w:top="1134" w:right="1558"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588" w:rsidRDefault="00983588" w:rsidP="00170DB4">
      <w:r>
        <w:separator/>
      </w:r>
    </w:p>
  </w:endnote>
  <w:endnote w:type="continuationSeparator" w:id="1">
    <w:p w:rsidR="00983588" w:rsidRDefault="00983588" w:rsidP="00170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882073"/>
      <w:docPartObj>
        <w:docPartGallery w:val="Page Numbers (Bottom of Page)"/>
        <w:docPartUnique/>
      </w:docPartObj>
    </w:sdtPr>
    <w:sdtContent>
      <w:p w:rsidR="00983588" w:rsidRDefault="004F0068">
        <w:pPr>
          <w:pStyle w:val="Rodap"/>
          <w:jc w:val="right"/>
        </w:pPr>
        <w:fldSimple w:instr="PAGE   \* MERGEFORMAT">
          <w:r w:rsidR="00402A49">
            <w:rPr>
              <w:noProof/>
            </w:rPr>
            <w:t>9</w:t>
          </w:r>
        </w:fldSimple>
      </w:p>
    </w:sdtContent>
  </w:sdt>
  <w:p w:rsidR="00983588" w:rsidRDefault="0098358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588" w:rsidRDefault="00983588" w:rsidP="00170DB4">
      <w:r>
        <w:separator/>
      </w:r>
    </w:p>
  </w:footnote>
  <w:footnote w:type="continuationSeparator" w:id="1">
    <w:p w:rsidR="00983588" w:rsidRDefault="00983588" w:rsidP="00170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588" w:rsidRPr="007358F1" w:rsidRDefault="00983588" w:rsidP="009A040D">
    <w:pPr>
      <w:pStyle w:val="Rodap"/>
      <w:tabs>
        <w:tab w:val="right" w:pos="9360"/>
      </w:tabs>
      <w:ind w:right="-702"/>
      <w:jc w:val="center"/>
      <w:rPr>
        <w:rFonts w:ascii="Times New Roman" w:eastAsia="Batang" w:hAnsi="Times New Roman" w:cs="Times New Roman"/>
        <w:b/>
        <w:bCs/>
        <w:i/>
        <w:iCs/>
        <w:sz w:val="40"/>
      </w:rPr>
    </w:pPr>
    <w:r w:rsidRPr="007358F1">
      <w:rPr>
        <w:rFonts w:ascii="Times New Roman" w:hAnsi="Times New Roman" w:cs="Times New Roman"/>
        <w:noProof/>
        <w:lang w:eastAsia="pt-BR"/>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170" cy="647065"/>
                  </a:xfrm>
                  <a:prstGeom prst="rect">
                    <a:avLst/>
                  </a:prstGeom>
                  <a:noFill/>
                </pic:spPr>
              </pic:pic>
            </a:graphicData>
          </a:graphic>
        </wp:anchor>
      </w:drawing>
    </w:r>
    <w:r w:rsidRPr="007358F1">
      <w:rPr>
        <w:rFonts w:ascii="Times New Roman" w:eastAsia="Batang" w:hAnsi="Times New Roman" w:cs="Times New Roman"/>
        <w:b/>
        <w:bCs/>
        <w:i/>
        <w:iCs/>
        <w:sz w:val="40"/>
      </w:rPr>
      <w:t>Prefeitura Municipal de Lima Duarte – MG</w:t>
    </w:r>
  </w:p>
  <w:p w:rsidR="00983588" w:rsidRPr="007358F1" w:rsidRDefault="00983588" w:rsidP="009A040D">
    <w:pPr>
      <w:pStyle w:val="Rodap"/>
      <w:tabs>
        <w:tab w:val="right" w:pos="9360"/>
      </w:tabs>
      <w:ind w:right="-702"/>
      <w:jc w:val="center"/>
      <w:rPr>
        <w:rFonts w:ascii="Times New Roman" w:eastAsia="Batang" w:hAnsi="Times New Roman" w:cs="Times New Roman"/>
        <w:b/>
        <w:iCs/>
        <w:u w:val="single"/>
      </w:rPr>
    </w:pPr>
    <w:r w:rsidRPr="007358F1">
      <w:rPr>
        <w:rFonts w:ascii="Times New Roman" w:eastAsia="Batang" w:hAnsi="Times New Roman" w:cs="Times New Roman"/>
        <w:b/>
        <w:iCs/>
        <w:u w:val="single"/>
      </w:rPr>
      <w:t>Gabinete da Prefeita</w:t>
    </w:r>
  </w:p>
  <w:p w:rsidR="00983588" w:rsidRPr="007358F1" w:rsidRDefault="00983588" w:rsidP="007358F1">
    <w:pPr>
      <w:pStyle w:val="Rodap"/>
      <w:tabs>
        <w:tab w:val="right" w:pos="9360"/>
      </w:tabs>
      <w:ind w:right="-702"/>
      <w:jc w:val="center"/>
      <w:rPr>
        <w:rFonts w:ascii="Times New Roman" w:eastAsia="Batang" w:hAnsi="Times New Roman" w:cs="Times New Roman"/>
        <w:i/>
        <w:iCs/>
      </w:rPr>
    </w:pPr>
    <w:r w:rsidRPr="007358F1">
      <w:rPr>
        <w:rFonts w:ascii="Times New Roman" w:eastAsia="Batang" w:hAnsi="Times New Roman" w:cs="Times New Roman"/>
        <w:i/>
        <w:iCs/>
      </w:rPr>
      <w:t>Praça Juscelino Kubitschek, 173 – Centro – 36.140-000 - Telefone: (32) 3281-1810</w:t>
    </w:r>
  </w:p>
  <w:p w:rsidR="00983588" w:rsidRDefault="0098358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86FEB"/>
    <w:multiLevelType w:val="multilevel"/>
    <w:tmpl w:val="B7D888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40289B"/>
    <w:rsid w:val="000214E6"/>
    <w:rsid w:val="00031E55"/>
    <w:rsid w:val="00055B58"/>
    <w:rsid w:val="00077413"/>
    <w:rsid w:val="000C045E"/>
    <w:rsid w:val="0015496A"/>
    <w:rsid w:val="00167E88"/>
    <w:rsid w:val="00170DB4"/>
    <w:rsid w:val="001A0A75"/>
    <w:rsid w:val="001B2BDA"/>
    <w:rsid w:val="001F2246"/>
    <w:rsid w:val="002C11EE"/>
    <w:rsid w:val="002D07DD"/>
    <w:rsid w:val="002D4DF2"/>
    <w:rsid w:val="002E7490"/>
    <w:rsid w:val="00345F4E"/>
    <w:rsid w:val="00352602"/>
    <w:rsid w:val="003F56A0"/>
    <w:rsid w:val="0040289B"/>
    <w:rsid w:val="00402A49"/>
    <w:rsid w:val="00477687"/>
    <w:rsid w:val="004813DE"/>
    <w:rsid w:val="004F0068"/>
    <w:rsid w:val="0057259E"/>
    <w:rsid w:val="00621592"/>
    <w:rsid w:val="00665719"/>
    <w:rsid w:val="00683F42"/>
    <w:rsid w:val="006D0A58"/>
    <w:rsid w:val="0071708F"/>
    <w:rsid w:val="00735322"/>
    <w:rsid w:val="007358F1"/>
    <w:rsid w:val="00747AD9"/>
    <w:rsid w:val="00777CFF"/>
    <w:rsid w:val="007B7114"/>
    <w:rsid w:val="007E7584"/>
    <w:rsid w:val="007F6CFA"/>
    <w:rsid w:val="008E36C6"/>
    <w:rsid w:val="008F675E"/>
    <w:rsid w:val="00913218"/>
    <w:rsid w:val="0097212A"/>
    <w:rsid w:val="00983588"/>
    <w:rsid w:val="009A040D"/>
    <w:rsid w:val="009E7A00"/>
    <w:rsid w:val="009F0C17"/>
    <w:rsid w:val="00A84988"/>
    <w:rsid w:val="00A84DB7"/>
    <w:rsid w:val="00AD7303"/>
    <w:rsid w:val="00AE66AC"/>
    <w:rsid w:val="00AE7F66"/>
    <w:rsid w:val="00AF5F1D"/>
    <w:rsid w:val="00B276A4"/>
    <w:rsid w:val="00BE0B00"/>
    <w:rsid w:val="00C40A0E"/>
    <w:rsid w:val="00C42CC2"/>
    <w:rsid w:val="00CA024B"/>
    <w:rsid w:val="00CF0553"/>
    <w:rsid w:val="00D640A3"/>
    <w:rsid w:val="00DB4A48"/>
    <w:rsid w:val="00DC65E5"/>
    <w:rsid w:val="00DD6AAD"/>
    <w:rsid w:val="00DF0A6A"/>
    <w:rsid w:val="00E61604"/>
    <w:rsid w:val="00E81F3D"/>
    <w:rsid w:val="00FD49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219053465">
      <w:bodyDiv w:val="1"/>
      <w:marLeft w:val="0"/>
      <w:marRight w:val="0"/>
      <w:marTop w:val="0"/>
      <w:marBottom w:val="0"/>
      <w:divBdr>
        <w:top w:val="none" w:sz="0" w:space="0" w:color="auto"/>
        <w:left w:val="none" w:sz="0" w:space="0" w:color="auto"/>
        <w:bottom w:val="none" w:sz="0" w:space="0" w:color="auto"/>
        <w:right w:val="none" w:sz="0" w:space="0" w:color="auto"/>
      </w:divBdr>
    </w:div>
    <w:div w:id="2359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2286</Words>
  <Characters>12350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Pedro Vitor Oliveira Souza</cp:lastModifiedBy>
  <cp:revision>4</cp:revision>
  <cp:lastPrinted>2021-06-30T13:22:00Z</cp:lastPrinted>
  <dcterms:created xsi:type="dcterms:W3CDTF">2022-05-09T12:32:00Z</dcterms:created>
  <dcterms:modified xsi:type="dcterms:W3CDTF">2022-05-09T16:19:00Z</dcterms:modified>
</cp:coreProperties>
</file>