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3871" w:rsidRDefault="00E43871" w:rsidP="00E4387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eastAsia="Arial"/>
          <w:noProof/>
          <w:color w:val="000000"/>
          <w:szCs w:val="24"/>
        </w:rPr>
        <w:drawing>
          <wp:inline distT="0" distB="0" distL="0" distR="0" wp14:anchorId="6DD60082" wp14:editId="45DE64E0">
            <wp:extent cx="3076575" cy="1028700"/>
            <wp:effectExtent l="0" t="0" r="9525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3871" w:rsidRDefault="00E43871" w:rsidP="00E4387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3871" w:rsidRPr="004D1DE9" w:rsidRDefault="00E43871" w:rsidP="00E4387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AUTÓGRAFO Nº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MARÇO DE 2023.</w:t>
      </w:r>
    </w:p>
    <w:p w:rsidR="00E43871" w:rsidRPr="004D1DE9" w:rsidRDefault="00E43871" w:rsidP="00E4387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Processo Legislativo nº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 (Referente ao Projeto de Lei Ordinária nº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:rsidR="00E43871" w:rsidRPr="004D1DE9" w:rsidRDefault="00E43871" w:rsidP="00E43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do art. 108 da LOM e usando das atribuições que lhe são conferidas por lei, FAZ SABER que a Câmara Municipal aprovou na Reunião Ordinária ocorrida no dia 06 de março do presente ano, o Processo Legislativo nº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 referente ao Projeto de Lei Ordinária nº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 que “</w:t>
      </w:r>
      <w:r w:rsidRPr="00E438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Dispõe sobre denominação de logradouro público no perímetro rural, Comunidade Capitães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de iniciativa do 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Fábio Júnior da Silva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:rsidR="00E43871" w:rsidRPr="004D1DE9" w:rsidRDefault="00E43871" w:rsidP="00E43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71" w:rsidRPr="004D1DE9" w:rsidRDefault="00E43871" w:rsidP="00E43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PROJETO DE LEI ORDINÁRIA Nº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3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10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MARÇO DE 2023.</w:t>
      </w:r>
    </w:p>
    <w:p w:rsidR="00E43871" w:rsidRPr="004C1046" w:rsidRDefault="00E43871" w:rsidP="00E4387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C104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PROJETO DE LEI ORDINÁRIA Nº </w:t>
      </w:r>
      <w:r>
        <w:rPr>
          <w:rFonts w:ascii="Times New Roman" w:hAnsi="Times New Roman"/>
          <w:b/>
          <w:sz w:val="24"/>
          <w:szCs w:val="24"/>
        </w:rPr>
        <w:t>03</w:t>
      </w:r>
      <w:r w:rsidRPr="004C104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</w:p>
    <w:p w:rsidR="00E43871" w:rsidRDefault="00E43871" w:rsidP="00E43871">
      <w:pPr>
        <w:pStyle w:val="Recuodecorpodetexto"/>
        <w:ind w:left="3420"/>
        <w:rPr>
          <w:rFonts w:ascii="Times New Roman" w:hAnsi="Times New Roman"/>
          <w:b/>
          <w:bCs/>
          <w:i/>
        </w:rPr>
      </w:pPr>
    </w:p>
    <w:p w:rsidR="00E43871" w:rsidRDefault="00E43871" w:rsidP="00E43871">
      <w:pPr>
        <w:pStyle w:val="Recuodecorpodetexto"/>
        <w:ind w:left="3420"/>
        <w:rPr>
          <w:rFonts w:ascii="Times New Roman" w:hAnsi="Times New Roman"/>
          <w:b/>
          <w:bCs/>
          <w:i/>
        </w:rPr>
      </w:pPr>
      <w:r w:rsidRPr="001F1D53">
        <w:rPr>
          <w:rFonts w:ascii="Times New Roman" w:hAnsi="Times New Roman"/>
          <w:b/>
          <w:bCs/>
          <w:i/>
        </w:rPr>
        <w:t xml:space="preserve">Dispõe sobre </w:t>
      </w:r>
      <w:r>
        <w:rPr>
          <w:rFonts w:ascii="Times New Roman" w:hAnsi="Times New Roman"/>
          <w:b/>
          <w:bCs/>
          <w:i/>
        </w:rPr>
        <w:t xml:space="preserve">denominação de logradouro público no </w:t>
      </w:r>
      <w:r w:rsidRPr="00511BA6">
        <w:rPr>
          <w:rFonts w:ascii="Times New Roman" w:hAnsi="Times New Roman"/>
          <w:b/>
          <w:bCs/>
          <w:i/>
        </w:rPr>
        <w:t xml:space="preserve">perímetro </w:t>
      </w:r>
      <w:r>
        <w:rPr>
          <w:rFonts w:ascii="Times New Roman" w:hAnsi="Times New Roman"/>
          <w:b/>
          <w:bCs/>
          <w:i/>
        </w:rPr>
        <w:t xml:space="preserve">rural, </w:t>
      </w:r>
      <w:r w:rsidRPr="001F445B">
        <w:rPr>
          <w:rFonts w:ascii="Times New Roman" w:hAnsi="Times New Roman"/>
          <w:b/>
          <w:bCs/>
          <w:i/>
        </w:rPr>
        <w:t>Comunidade dos Capitães</w:t>
      </w:r>
      <w:r w:rsidRPr="004C1046">
        <w:rPr>
          <w:rFonts w:ascii="Times New Roman" w:hAnsi="Times New Roman"/>
          <w:b/>
          <w:bCs/>
          <w:i/>
        </w:rPr>
        <w:t>.</w:t>
      </w:r>
    </w:p>
    <w:p w:rsidR="00E43871" w:rsidRDefault="00E43871" w:rsidP="00E43871">
      <w:pPr>
        <w:pStyle w:val="Recuodecorpodetexto"/>
        <w:ind w:left="3420"/>
        <w:rPr>
          <w:rFonts w:ascii="Times New Roman" w:hAnsi="Times New Roman"/>
          <w:b/>
          <w:bCs/>
          <w:i/>
        </w:rPr>
      </w:pPr>
    </w:p>
    <w:p w:rsidR="00E43871" w:rsidRPr="001F1D53" w:rsidRDefault="00E43871" w:rsidP="00E4387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>A Câmara Mun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icipal de Lima Duarte aprova e a Prefeita sanciona a seguinte l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>ei:</w:t>
      </w:r>
    </w:p>
    <w:p w:rsidR="00E43871" w:rsidRDefault="00E43871" w:rsidP="00E4387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 xml:space="preserve"> Fica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denominada “Estrada </w:t>
      </w:r>
      <w:r w:rsidRPr="004C1046">
        <w:rPr>
          <w:rFonts w:ascii="Times New Roman" w:hAnsi="Times New Roman"/>
          <w:sz w:val="24"/>
          <w:szCs w:val="24"/>
        </w:rPr>
        <w:t xml:space="preserve">Sebastião </w:t>
      </w:r>
      <w:r>
        <w:rPr>
          <w:rFonts w:ascii="Times New Roman" w:hAnsi="Times New Roman"/>
          <w:sz w:val="24"/>
          <w:szCs w:val="24"/>
        </w:rPr>
        <w:t>Batista de Carvalho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” a estrada localizada na Comunidade dos Capitães, nesta Cidade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, com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6,52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 m 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seis virgula cinquenta e dois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 metros) de larg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ura inicial, coordenadas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595631,80 m E, 7593159,86 m S, próximo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casa de número 27, segue numa extensão de </w:t>
      </w:r>
      <w:r>
        <w:rPr>
          <w:rFonts w:ascii="Times New Roman" w:hAnsi="Times New Roman"/>
          <w:sz w:val="24"/>
          <w:szCs w:val="24"/>
        </w:rPr>
        <w:t>1.148,74</w:t>
      </w:r>
      <w:r w:rsidRPr="00511BA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mil cento e quarenta e oito e setenta e quatro</w:t>
      </w:r>
      <w:r w:rsidRPr="00511B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metros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até encontrar as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coordenadas: 595699,85 m E, 592046,45 m S, próximo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casa de número 10, 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com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4,55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 m 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quatro virgula cinquenta e cinco</w:t>
      </w:r>
      <w:r w:rsidRPr="004C1046">
        <w:rPr>
          <w:rFonts w:ascii="Times New Roman" w:eastAsia="Times New Roman" w:hAnsi="Times New Roman"/>
          <w:sz w:val="24"/>
          <w:szCs w:val="24"/>
          <w:lang w:eastAsia="pt-BR"/>
        </w:rPr>
        <w:t xml:space="preserve"> metros) de larg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ura final.</w:t>
      </w:r>
    </w:p>
    <w:p w:rsidR="00E43871" w:rsidRDefault="00E43871" w:rsidP="00E43871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2º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 xml:space="preserve"> Esta Lei entra em v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igor na data de sua publicação.</w:t>
      </w:r>
    </w:p>
    <w:p w:rsidR="00E43871" w:rsidRPr="004D1DE9" w:rsidRDefault="00E43871" w:rsidP="00E43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</w:pPr>
    </w:p>
    <w:p w:rsidR="00E43871" w:rsidRPr="004D1DE9" w:rsidRDefault="00E43871" w:rsidP="00E4387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10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março de 2023.</w:t>
      </w:r>
    </w:p>
    <w:p w:rsidR="00E43871" w:rsidRPr="004D1DE9" w:rsidRDefault="00E43871" w:rsidP="00E4387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:rsidR="00E43871" w:rsidRPr="004D1DE9" w:rsidRDefault="00E43871" w:rsidP="00E4387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:rsidR="00E43871" w:rsidRDefault="00E43871" w:rsidP="00E4387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E43871" w:rsidRDefault="00E43871" w:rsidP="00E4387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E43871" w:rsidRPr="002D2FCB" w:rsidRDefault="00E43871" w:rsidP="00E4387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  <w:bookmarkStart w:id="0" w:name="_GoBack"/>
      <w:bookmarkEnd w:id="0"/>
    </w:p>
    <w:p w:rsidR="00E43871" w:rsidRPr="002D2FCB" w:rsidRDefault="00E43871" w:rsidP="00E4387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:rsidR="00E43871" w:rsidRDefault="00E43871" w:rsidP="00E4387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:rsidR="00E43871" w:rsidRDefault="00E43871" w:rsidP="00E4387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43871" w:rsidRDefault="00E43871" w:rsidP="00E4387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43871" w:rsidRPr="007C214F" w:rsidRDefault="00E43871" w:rsidP="00E4387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:rsidR="00E43871" w:rsidRPr="004D1DE9" w:rsidRDefault="00E43871" w:rsidP="00E43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>
        <w:rPr>
          <w:rFonts w:ascii="Times New Roman" w:hAnsi="Times New Roman" w:cs="Times New Roman"/>
          <w:color w:val="000000" w:themeColor="text1"/>
          <w:szCs w:val="24"/>
        </w:rPr>
        <w:t>08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>
        <w:rPr>
          <w:rFonts w:ascii="Times New Roman" w:hAnsi="Times New Roman" w:cs="Times New Roman"/>
          <w:color w:val="000000" w:themeColor="text1"/>
          <w:szCs w:val="24"/>
        </w:rPr>
        <w:t>03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:rsidR="00E43871" w:rsidRPr="004D1DE9" w:rsidRDefault="00E43871" w:rsidP="00E43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Aprovado em 06/03/2023 na 1ª Reunião Ordinária do mês de março de 2023.</w:t>
      </w:r>
    </w:p>
    <w:p w:rsidR="00E43871" w:rsidRPr="004D1DE9" w:rsidRDefault="00E43871" w:rsidP="00E43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>
        <w:rPr>
          <w:rFonts w:ascii="Times New Roman" w:hAnsi="Times New Roman" w:cs="Times New Roman"/>
          <w:color w:val="000000" w:themeColor="text1"/>
          <w:szCs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/03/2023.</w:t>
      </w:r>
    </w:p>
    <w:p w:rsidR="00E43871" w:rsidRPr="004D1DE9" w:rsidRDefault="00E43871" w:rsidP="00E43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>
        <w:rPr>
          <w:rFonts w:ascii="Times New Roman" w:hAnsi="Times New Roman" w:cs="Times New Roman"/>
          <w:color w:val="000000" w:themeColor="text1"/>
          <w:szCs w:val="24"/>
        </w:rPr>
        <w:t>Fábio Júnior da Silva</w:t>
      </w:r>
    </w:p>
    <w:p w:rsidR="00E43871" w:rsidRPr="004D1DE9" w:rsidRDefault="00E43871" w:rsidP="00E43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71" w:rsidRDefault="00E43871" w:rsidP="00E43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871" w:rsidRPr="00726A8E" w:rsidRDefault="00E43871" w:rsidP="00E43871">
      <w:pPr>
        <w:rPr>
          <w:rFonts w:ascii="Times New Roman" w:hAnsi="Times New Roman" w:cs="Times New Roman"/>
          <w:sz w:val="2"/>
          <w:szCs w:val="2"/>
        </w:rPr>
      </w:pPr>
    </w:p>
    <w:p w:rsidR="00917C9A" w:rsidRDefault="00917C9A"/>
    <w:sectPr w:rsidR="00917C9A" w:rsidSect="00E4387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71"/>
    <w:rsid w:val="00917C9A"/>
    <w:rsid w:val="00E4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C3B5"/>
  <w15:chartTrackingRefBased/>
  <w15:docId w15:val="{5221AD87-3346-45EE-8A89-3B078016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8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E4387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</cp:revision>
  <dcterms:created xsi:type="dcterms:W3CDTF">2023-03-10T19:28:00Z</dcterms:created>
  <dcterms:modified xsi:type="dcterms:W3CDTF">2023-03-10T19:42:00Z</dcterms:modified>
</cp:coreProperties>
</file>