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DEB447" w14:textId="3891C0E6" w:rsidR="0096603C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</w:t>
      </w:r>
      <w:r w:rsidR="0077283A">
        <w:rPr>
          <w:rFonts w:ascii="Times New Roman" w:hAnsi="Times New Roman" w:cs="Times New Roman"/>
          <w:sz w:val="24"/>
        </w:rPr>
        <w:t>Complementar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77283A">
        <w:rPr>
          <w:rFonts w:ascii="Times New Roman" w:hAnsi="Times New Roman" w:cs="Times New Roman"/>
          <w:sz w:val="24"/>
        </w:rPr>
        <w:t>02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9B18A0">
        <w:rPr>
          <w:rFonts w:ascii="Times New Roman" w:hAnsi="Times New Roman" w:cs="Times New Roman"/>
          <w:sz w:val="24"/>
          <w:szCs w:val="24"/>
        </w:rPr>
        <w:t xml:space="preserve">de autoria da Prefeita Elenice Pereira Delgado Santelli, que </w:t>
      </w:r>
      <w:r w:rsidR="0077283A" w:rsidRPr="006E6FD9">
        <w:rPr>
          <w:rFonts w:ascii="Times New Roman" w:hAnsi="Times New Roman" w:cs="Times New Roman"/>
          <w:sz w:val="24"/>
          <w:szCs w:val="24"/>
        </w:rPr>
        <w:t>“</w:t>
      </w:r>
      <w:r w:rsidR="0077283A">
        <w:rPr>
          <w:rFonts w:ascii="Times New Roman" w:hAnsi="Times New Roman" w:cs="Times New Roman"/>
          <w:bCs/>
          <w:i/>
          <w:sz w:val="24"/>
          <w:szCs w:val="24"/>
        </w:rPr>
        <w:t>Altera a Lei Complementar nº 25 de 28 de fevereiro de 2012 e a Lei Complementar nº 49 de 21 de dezembro de 2018</w:t>
      </w:r>
      <w:r w:rsidR="00C23ADE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DA5E0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2F317395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</w:t>
      </w:r>
      <w:r w:rsidR="00DA5E0D">
        <w:rPr>
          <w:rFonts w:ascii="Times New Roman" w:hAnsi="Times New Roman" w:cs="Times New Roman"/>
          <w:sz w:val="24"/>
        </w:rPr>
        <w:t>6</w:t>
      </w:r>
      <w:r w:rsidR="0077283A">
        <w:rPr>
          <w:rFonts w:ascii="Times New Roman" w:hAnsi="Times New Roman" w:cs="Times New Roman"/>
          <w:sz w:val="24"/>
        </w:rPr>
        <w:t>5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</w:t>
      </w:r>
      <w:r w:rsidR="0077283A">
        <w:rPr>
          <w:rFonts w:ascii="Times New Roman" w:hAnsi="Times New Roman" w:cs="Times New Roman"/>
          <w:sz w:val="24"/>
        </w:rPr>
        <w:t>C</w:t>
      </w:r>
      <w:r w:rsidR="009B18A0">
        <w:rPr>
          <w:rFonts w:ascii="Times New Roman" w:hAnsi="Times New Roman" w:cs="Times New Roman"/>
          <w:sz w:val="24"/>
        </w:rPr>
        <w:t>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7283A">
        <w:rPr>
          <w:rFonts w:ascii="Times New Roman" w:hAnsi="Times New Roman" w:cs="Times New Roman"/>
          <w:sz w:val="24"/>
        </w:rPr>
        <w:t>02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826904D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DA5E0D">
        <w:rPr>
          <w:rFonts w:ascii="Times New Roman" w:hAnsi="Times New Roman" w:cs="Times New Roman"/>
          <w:sz w:val="24"/>
        </w:rPr>
        <w:t>20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98C92" w14:textId="77777777" w:rsidR="00AD414C" w:rsidRDefault="00AD414C" w:rsidP="00F92FCF">
      <w:pPr>
        <w:spacing w:after="0" w:line="240" w:lineRule="auto"/>
      </w:pPr>
      <w:r>
        <w:separator/>
      </w:r>
    </w:p>
  </w:endnote>
  <w:endnote w:type="continuationSeparator" w:id="0">
    <w:p w14:paraId="7FC3AB0B" w14:textId="77777777" w:rsidR="00AD414C" w:rsidRDefault="00AD414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63615" w14:textId="77777777" w:rsidR="00AD414C" w:rsidRDefault="00AD414C" w:rsidP="00F92FCF">
      <w:pPr>
        <w:spacing w:after="0" w:line="240" w:lineRule="auto"/>
      </w:pPr>
      <w:r>
        <w:separator/>
      </w:r>
    </w:p>
  </w:footnote>
  <w:footnote w:type="continuationSeparator" w:id="0">
    <w:p w14:paraId="371D992B" w14:textId="77777777" w:rsidR="00AD414C" w:rsidRDefault="00AD414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7B63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18</cp:revision>
  <cp:lastPrinted>2023-04-24T17:20:00Z</cp:lastPrinted>
  <dcterms:created xsi:type="dcterms:W3CDTF">2023-04-17T22:36:00Z</dcterms:created>
  <dcterms:modified xsi:type="dcterms:W3CDTF">2023-04-24T17:20:00Z</dcterms:modified>
</cp:coreProperties>
</file>