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6ED822" w14:textId="77777777" w:rsidR="003E2E31" w:rsidRDefault="003E2E31" w:rsidP="003E2E31">
      <w:pPr>
        <w:jc w:val="center"/>
        <w:rPr>
          <w:rFonts w:ascii="Times New Roman" w:hAnsi="Times New Roman" w:cs="Times New Roman"/>
          <w:b/>
          <w:sz w:val="24"/>
        </w:rPr>
      </w:pPr>
    </w:p>
    <w:p w14:paraId="38668278" w14:textId="77777777" w:rsidR="003E2E31" w:rsidRDefault="003E2E31" w:rsidP="003E2E31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TERMO DE AUTUAÇÃO</w:t>
      </w:r>
    </w:p>
    <w:p w14:paraId="4FA801A5" w14:textId="77777777" w:rsidR="003E2E31" w:rsidRDefault="003E2E31" w:rsidP="003E2E31">
      <w:pPr>
        <w:jc w:val="center"/>
        <w:rPr>
          <w:rFonts w:ascii="Times New Roman" w:hAnsi="Times New Roman" w:cs="Times New Roman"/>
          <w:b/>
          <w:sz w:val="24"/>
        </w:rPr>
      </w:pPr>
    </w:p>
    <w:p w14:paraId="21C0915D" w14:textId="54FD4349" w:rsidR="003C70A4" w:rsidRPr="003C70A4" w:rsidRDefault="003E2E31" w:rsidP="003C70A4">
      <w:pPr>
        <w:spacing w:after="100" w:line="360" w:lineRule="auto"/>
        <w:ind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             </w:t>
      </w:r>
      <w:r w:rsidRPr="00D20251">
        <w:rPr>
          <w:rFonts w:ascii="Times New Roman" w:hAnsi="Times New Roman" w:cs="Times New Roman"/>
          <w:sz w:val="24"/>
        </w:rPr>
        <w:t>Conforme determinado pelo Exmo. Sr. Presidente da Câma</w:t>
      </w:r>
      <w:r w:rsidR="00BF3C6A">
        <w:rPr>
          <w:rFonts w:ascii="Times New Roman" w:hAnsi="Times New Roman" w:cs="Times New Roman"/>
          <w:sz w:val="24"/>
        </w:rPr>
        <w:t xml:space="preserve">ra e nos termos do art. 186 do </w:t>
      </w:r>
      <w:r w:rsidRPr="00D20251">
        <w:rPr>
          <w:rFonts w:ascii="Times New Roman" w:hAnsi="Times New Roman" w:cs="Times New Roman"/>
          <w:sz w:val="24"/>
        </w:rPr>
        <w:t>RICM, certifico</w:t>
      </w:r>
      <w:r w:rsidRPr="001A7F31">
        <w:rPr>
          <w:rFonts w:ascii="Times New Roman" w:hAnsi="Times New Roman" w:cs="Times New Roman"/>
          <w:sz w:val="24"/>
        </w:rPr>
        <w:t xml:space="preserve"> que </w:t>
      </w:r>
      <w:r w:rsidRPr="006C073C">
        <w:rPr>
          <w:rFonts w:ascii="Times New Roman" w:hAnsi="Times New Roman" w:cs="Times New Roman"/>
          <w:sz w:val="24"/>
        </w:rPr>
        <w:t xml:space="preserve">nesta data procedi a autuação </w:t>
      </w:r>
      <w:r w:rsidR="00FA1E22" w:rsidRPr="00937917">
        <w:rPr>
          <w:rFonts w:ascii="Times New Roman" w:hAnsi="Times New Roman" w:cs="Times New Roman"/>
          <w:sz w:val="24"/>
          <w:szCs w:val="24"/>
        </w:rPr>
        <w:t xml:space="preserve">do </w:t>
      </w:r>
      <w:bookmarkStart w:id="0" w:name="_Hlk120542429"/>
      <w:bookmarkStart w:id="1" w:name="_Hlk120543688"/>
      <w:r w:rsidR="00FA1E22" w:rsidRPr="00937917">
        <w:rPr>
          <w:rFonts w:ascii="Times New Roman" w:hAnsi="Times New Roman" w:cs="Times New Roman"/>
          <w:sz w:val="24"/>
          <w:szCs w:val="24"/>
        </w:rPr>
        <w:t xml:space="preserve">Projeto de </w:t>
      </w:r>
      <w:r w:rsidR="00FA1E22" w:rsidRPr="004B4AD9">
        <w:rPr>
          <w:rFonts w:ascii="Times New Roman" w:hAnsi="Times New Roman" w:cs="Times New Roman"/>
          <w:sz w:val="24"/>
          <w:szCs w:val="24"/>
        </w:rPr>
        <w:t>Resolução  nº 0</w:t>
      </w:r>
      <w:r w:rsidR="003C70A4">
        <w:rPr>
          <w:rFonts w:ascii="Times New Roman" w:hAnsi="Times New Roman" w:cs="Times New Roman"/>
          <w:sz w:val="24"/>
          <w:szCs w:val="24"/>
        </w:rPr>
        <w:t>9</w:t>
      </w:r>
      <w:r w:rsidR="00FA1E22" w:rsidRPr="004B4AD9">
        <w:rPr>
          <w:rFonts w:ascii="Times New Roman" w:hAnsi="Times New Roman" w:cs="Times New Roman"/>
          <w:sz w:val="24"/>
          <w:szCs w:val="24"/>
        </w:rPr>
        <w:t xml:space="preserve">/2023, </w:t>
      </w:r>
      <w:bookmarkEnd w:id="0"/>
      <w:bookmarkEnd w:id="1"/>
      <w:r w:rsidR="00FA1E22" w:rsidRPr="004B4AD9">
        <w:rPr>
          <w:rFonts w:ascii="Times New Roman" w:hAnsi="Times New Roman" w:cs="Times New Roman"/>
          <w:sz w:val="24"/>
          <w:szCs w:val="24"/>
        </w:rPr>
        <w:t xml:space="preserve">de autoria da Mesa Diretora, que </w:t>
      </w:r>
      <w:r w:rsidR="003C70A4" w:rsidRPr="003C70A4">
        <w:rPr>
          <w:rFonts w:ascii="Times New Roman" w:hAnsi="Times New Roman" w:cs="Times New Roman"/>
          <w:sz w:val="24"/>
          <w:szCs w:val="24"/>
        </w:rPr>
        <w:t>“</w:t>
      </w:r>
      <w:r w:rsidR="003C70A4" w:rsidRPr="003C70A4">
        <w:rPr>
          <w:rFonts w:ascii="Times New Roman" w:hAnsi="Times New Roman" w:cs="Times New Roman"/>
          <w:i/>
          <w:sz w:val="24"/>
          <w:szCs w:val="24"/>
        </w:rPr>
        <w:t>Dispõe sobre a regulamentação do disposto no art. 20 da Lei Federal nº 14.133/21, para estabelecer o enquadramento dos bens de consumo adquiridos para suprir as demandas deste Legislativo nas categorias de qualidade comum e de luxo.</w:t>
      </w:r>
      <w:r w:rsidR="003C70A4" w:rsidRPr="003C70A4">
        <w:rPr>
          <w:rFonts w:ascii="Times New Roman" w:hAnsi="Times New Roman" w:cs="Times New Roman"/>
          <w:bCs/>
          <w:i/>
          <w:sz w:val="24"/>
          <w:szCs w:val="24"/>
        </w:rPr>
        <w:t>”.</w:t>
      </w:r>
    </w:p>
    <w:p w14:paraId="60628224" w14:textId="1E3BE7BF" w:rsidR="003E2E31" w:rsidRPr="004D6B04" w:rsidRDefault="003E2E31" w:rsidP="003C70A4">
      <w:pPr>
        <w:spacing w:after="100" w:line="276" w:lineRule="auto"/>
        <w:ind w:firstLine="1134"/>
        <w:jc w:val="both"/>
        <w:rPr>
          <w:rFonts w:ascii="Times New Roman" w:hAnsi="Times New Roman" w:cs="Times New Roman"/>
          <w:sz w:val="24"/>
        </w:rPr>
      </w:pPr>
      <w:r w:rsidRPr="00B630D5">
        <w:rPr>
          <w:rFonts w:ascii="Times New Roman" w:hAnsi="Times New Roman" w:cs="Times New Roman"/>
          <w:sz w:val="24"/>
        </w:rPr>
        <w:t xml:space="preserve">               O projeto protocolizado sob </w:t>
      </w:r>
      <w:r w:rsidRPr="007D5C93">
        <w:rPr>
          <w:rFonts w:ascii="Times New Roman" w:hAnsi="Times New Roman" w:cs="Times New Roman"/>
          <w:sz w:val="24"/>
        </w:rPr>
        <w:t xml:space="preserve">nº </w:t>
      </w:r>
      <w:r w:rsidR="00FA1E22">
        <w:rPr>
          <w:rFonts w:ascii="Times New Roman" w:hAnsi="Times New Roman" w:cs="Times New Roman"/>
          <w:sz w:val="24"/>
        </w:rPr>
        <w:t>5</w:t>
      </w:r>
      <w:r w:rsidR="00082571">
        <w:rPr>
          <w:rFonts w:ascii="Times New Roman" w:hAnsi="Times New Roman" w:cs="Times New Roman"/>
          <w:sz w:val="24"/>
        </w:rPr>
        <w:t>4</w:t>
      </w:r>
      <w:r w:rsidR="003C70A4">
        <w:rPr>
          <w:rFonts w:ascii="Times New Roman" w:hAnsi="Times New Roman" w:cs="Times New Roman"/>
          <w:sz w:val="24"/>
        </w:rPr>
        <w:t>6</w:t>
      </w:r>
      <w:r w:rsidRPr="007D5C93">
        <w:rPr>
          <w:rFonts w:ascii="Times New Roman" w:hAnsi="Times New Roman" w:cs="Times New Roman"/>
          <w:sz w:val="24"/>
        </w:rPr>
        <w:t>/</w:t>
      </w:r>
      <w:r w:rsidRPr="00B630D5">
        <w:rPr>
          <w:rFonts w:ascii="Times New Roman" w:hAnsi="Times New Roman" w:cs="Times New Roman"/>
          <w:sz w:val="24"/>
        </w:rPr>
        <w:t>2023, recebeu numeração P</w:t>
      </w:r>
      <w:r w:rsidR="007531C8">
        <w:rPr>
          <w:rFonts w:ascii="Times New Roman" w:hAnsi="Times New Roman" w:cs="Times New Roman"/>
          <w:sz w:val="24"/>
        </w:rPr>
        <w:t>R</w:t>
      </w:r>
      <w:r w:rsidRPr="00B630D5">
        <w:rPr>
          <w:rFonts w:ascii="Times New Roman" w:hAnsi="Times New Roman" w:cs="Times New Roman"/>
          <w:sz w:val="24"/>
        </w:rPr>
        <w:t xml:space="preserve"> nº </w:t>
      </w:r>
      <w:r w:rsidR="007531C8">
        <w:rPr>
          <w:rFonts w:ascii="Times New Roman" w:hAnsi="Times New Roman" w:cs="Times New Roman"/>
          <w:sz w:val="24"/>
        </w:rPr>
        <w:t>0</w:t>
      </w:r>
      <w:r w:rsidR="003C70A4">
        <w:rPr>
          <w:rFonts w:ascii="Times New Roman" w:hAnsi="Times New Roman" w:cs="Times New Roman"/>
          <w:sz w:val="24"/>
        </w:rPr>
        <w:t>9</w:t>
      </w:r>
      <w:bookmarkStart w:id="2" w:name="_GoBack"/>
      <w:bookmarkEnd w:id="2"/>
      <w:r w:rsidRPr="00B630D5">
        <w:rPr>
          <w:rFonts w:ascii="Times New Roman" w:hAnsi="Times New Roman" w:cs="Times New Roman"/>
          <w:sz w:val="24"/>
        </w:rPr>
        <w:t xml:space="preserve">/2023, </w:t>
      </w:r>
      <w:r w:rsidRPr="001A7F31">
        <w:rPr>
          <w:rFonts w:ascii="Times New Roman" w:hAnsi="Times New Roman" w:cs="Times New Roman"/>
          <w:sz w:val="24"/>
        </w:rPr>
        <w:t>matéria legislativa, conforme consta no link “</w:t>
      </w:r>
      <w:r w:rsidRPr="001A7F31">
        <w:rPr>
          <w:rFonts w:ascii="Times New Roman" w:hAnsi="Times New Roman" w:cs="Times New Roman"/>
          <w:i/>
          <w:sz w:val="24"/>
        </w:rPr>
        <w:t>https://sapl.limaduarte.mg.leg.br/materia</w:t>
      </w:r>
      <w:r w:rsidRPr="001A7F31">
        <w:rPr>
          <w:rFonts w:ascii="Times New Roman" w:hAnsi="Times New Roman" w:cs="Times New Roman"/>
          <w:sz w:val="24"/>
        </w:rPr>
        <w:t>”.</w:t>
      </w:r>
    </w:p>
    <w:p w14:paraId="3E279B89" w14:textId="5EAB1DEF" w:rsidR="003E2E31" w:rsidRDefault="003E2E31" w:rsidP="004B4AD9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</w:t>
      </w:r>
      <w:r w:rsidRPr="001A7F31">
        <w:rPr>
          <w:rFonts w:ascii="Times New Roman" w:hAnsi="Times New Roman" w:cs="Times New Roman"/>
          <w:sz w:val="24"/>
        </w:rPr>
        <w:t xml:space="preserve">Nos termos no art. </w:t>
      </w:r>
      <w:r>
        <w:rPr>
          <w:rFonts w:ascii="Times New Roman" w:hAnsi="Times New Roman" w:cs="Times New Roman"/>
          <w:sz w:val="24"/>
        </w:rPr>
        <w:t>217</w:t>
      </w:r>
      <w:r w:rsidRPr="001A7F31">
        <w:rPr>
          <w:rFonts w:ascii="Times New Roman" w:hAnsi="Times New Roman" w:cs="Times New Roman"/>
          <w:sz w:val="24"/>
        </w:rPr>
        <w:t xml:space="preserve"> e </w:t>
      </w:r>
      <w:proofErr w:type="spellStart"/>
      <w:r w:rsidRPr="001A7F31">
        <w:rPr>
          <w:rFonts w:ascii="Times New Roman" w:hAnsi="Times New Roman" w:cs="Times New Roman"/>
          <w:sz w:val="24"/>
        </w:rPr>
        <w:t>ss</w:t>
      </w:r>
      <w:proofErr w:type="spellEnd"/>
      <w:r w:rsidRPr="001A7F31">
        <w:rPr>
          <w:rFonts w:ascii="Times New Roman" w:hAnsi="Times New Roman" w:cs="Times New Roman"/>
          <w:sz w:val="24"/>
        </w:rPr>
        <w:t xml:space="preserve"> do Regimento Interno desta Casa Legislativa, </w:t>
      </w:r>
      <w:r w:rsidR="00D60FD6" w:rsidRPr="007D5C93">
        <w:rPr>
          <w:rFonts w:ascii="Times New Roman" w:hAnsi="Times New Roman" w:cs="Times New Roman"/>
          <w:sz w:val="24"/>
        </w:rPr>
        <w:t xml:space="preserve">certifico que fiz o envio da proposição a todos os Vereadores por meio dos e-mails institucionais e por meio de </w:t>
      </w:r>
      <w:proofErr w:type="spellStart"/>
      <w:r w:rsidR="00D60FD6" w:rsidRPr="007D5C93">
        <w:rPr>
          <w:rFonts w:ascii="Times New Roman" w:hAnsi="Times New Roman" w:cs="Times New Roman"/>
          <w:sz w:val="24"/>
        </w:rPr>
        <w:t>whatsaap</w:t>
      </w:r>
      <w:proofErr w:type="spellEnd"/>
      <w:r w:rsidR="00D60FD6" w:rsidRPr="007D5C93">
        <w:rPr>
          <w:rFonts w:ascii="Times New Roman" w:hAnsi="Times New Roman" w:cs="Times New Roman"/>
          <w:sz w:val="24"/>
        </w:rPr>
        <w:t xml:space="preserve">, </w:t>
      </w:r>
      <w:r w:rsidRPr="007D5C93">
        <w:rPr>
          <w:rFonts w:ascii="Times New Roman" w:hAnsi="Times New Roman" w:cs="Times New Roman"/>
          <w:sz w:val="24"/>
        </w:rPr>
        <w:t>aguardo determinação do Presidente para inclusão</w:t>
      </w:r>
      <w:r>
        <w:rPr>
          <w:rFonts w:ascii="Times New Roman" w:hAnsi="Times New Roman" w:cs="Times New Roman"/>
          <w:sz w:val="24"/>
        </w:rPr>
        <w:t xml:space="preserve"> da proposição na ordem do dia a ser apontado e posterior determinação de </w:t>
      </w:r>
      <w:r w:rsidRPr="001A7F31">
        <w:rPr>
          <w:rFonts w:ascii="Times New Roman" w:hAnsi="Times New Roman" w:cs="Times New Roman"/>
          <w:sz w:val="24"/>
        </w:rPr>
        <w:t xml:space="preserve">encaminhamento do presente processo legislativo para </w:t>
      </w:r>
      <w:r>
        <w:rPr>
          <w:rFonts w:ascii="Times New Roman" w:hAnsi="Times New Roman" w:cs="Times New Roman"/>
          <w:sz w:val="24"/>
        </w:rPr>
        <w:t xml:space="preserve">as Comissões Permanentes. </w:t>
      </w:r>
    </w:p>
    <w:p w14:paraId="65A83097" w14:textId="005CF7BC" w:rsidR="007D5C93" w:rsidRDefault="007D5C93" w:rsidP="004B4AD9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188015E0" w14:textId="4A54FEC0" w:rsidR="003E2E31" w:rsidRPr="00B630D5" w:rsidRDefault="003E2E31" w:rsidP="003E2E31">
      <w:pPr>
        <w:jc w:val="both"/>
        <w:rPr>
          <w:rFonts w:ascii="Times New Roman" w:hAnsi="Times New Roman" w:cs="Times New Roman"/>
          <w:sz w:val="24"/>
        </w:rPr>
      </w:pPr>
      <w:r w:rsidRPr="00B630D5">
        <w:rPr>
          <w:rFonts w:ascii="Times New Roman" w:hAnsi="Times New Roman" w:cs="Times New Roman"/>
          <w:sz w:val="24"/>
        </w:rPr>
        <w:t xml:space="preserve">                  Lima Duarte, </w:t>
      </w:r>
      <w:r w:rsidR="00082571">
        <w:rPr>
          <w:rFonts w:ascii="Times New Roman" w:hAnsi="Times New Roman" w:cs="Times New Roman"/>
          <w:sz w:val="24"/>
        </w:rPr>
        <w:t>21</w:t>
      </w:r>
      <w:r w:rsidR="007D5C93">
        <w:rPr>
          <w:rFonts w:ascii="Times New Roman" w:hAnsi="Times New Roman" w:cs="Times New Roman"/>
          <w:sz w:val="24"/>
        </w:rPr>
        <w:t xml:space="preserve"> </w:t>
      </w:r>
      <w:r w:rsidRPr="00B630D5">
        <w:rPr>
          <w:rFonts w:ascii="Times New Roman" w:hAnsi="Times New Roman" w:cs="Times New Roman"/>
          <w:sz w:val="24"/>
        </w:rPr>
        <w:t>de</w:t>
      </w:r>
      <w:r>
        <w:rPr>
          <w:rFonts w:ascii="Times New Roman" w:hAnsi="Times New Roman" w:cs="Times New Roman"/>
          <w:sz w:val="24"/>
        </w:rPr>
        <w:t xml:space="preserve"> </w:t>
      </w:r>
      <w:r w:rsidR="00684DAD">
        <w:rPr>
          <w:rFonts w:ascii="Times New Roman" w:hAnsi="Times New Roman" w:cs="Times New Roman"/>
          <w:sz w:val="24"/>
        </w:rPr>
        <w:t>junho</w:t>
      </w:r>
      <w:r w:rsidRPr="00B630D5">
        <w:rPr>
          <w:rFonts w:ascii="Times New Roman" w:hAnsi="Times New Roman" w:cs="Times New Roman"/>
          <w:sz w:val="24"/>
        </w:rPr>
        <w:t xml:space="preserve"> de 2023.</w:t>
      </w:r>
    </w:p>
    <w:p w14:paraId="04D3EDDF" w14:textId="77777777" w:rsidR="003E2E31" w:rsidRDefault="003E2E31" w:rsidP="003E2E3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51594007" w14:textId="77777777" w:rsidR="003E2E31" w:rsidRPr="001A7F31" w:rsidRDefault="003E2E31" w:rsidP="003E2E3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67FA3956" w14:textId="77777777" w:rsidR="003E2E31" w:rsidRPr="00B630D5" w:rsidRDefault="003E2E31" w:rsidP="003E2E3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05768E8F" w14:textId="74A17894" w:rsidR="003E2E31" w:rsidRPr="00B630D5" w:rsidRDefault="007D5C93" w:rsidP="003E2E3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Emília Mansur de Souza Figueiredo</w:t>
      </w:r>
    </w:p>
    <w:p w14:paraId="3047B028" w14:textId="77777777" w:rsidR="003E2E31" w:rsidRPr="00B630D5" w:rsidRDefault="003E2E31" w:rsidP="003E2E31">
      <w:pPr>
        <w:ind w:firstLine="1134"/>
        <w:contextualSpacing/>
        <w:jc w:val="center"/>
        <w:rPr>
          <w:rFonts w:ascii="Times New Roman" w:hAnsi="Times New Roman" w:cs="Times New Roman"/>
          <w:i/>
          <w:sz w:val="24"/>
        </w:rPr>
      </w:pPr>
      <w:r w:rsidRPr="00B630D5">
        <w:rPr>
          <w:rFonts w:ascii="Times New Roman" w:hAnsi="Times New Roman" w:cs="Times New Roman"/>
          <w:i/>
          <w:sz w:val="24"/>
        </w:rPr>
        <w:t>Chefe d</w:t>
      </w:r>
      <w:r>
        <w:rPr>
          <w:rFonts w:ascii="Times New Roman" w:hAnsi="Times New Roman" w:cs="Times New Roman"/>
          <w:i/>
          <w:sz w:val="24"/>
        </w:rPr>
        <w:t>e</w:t>
      </w:r>
      <w:r w:rsidRPr="00B630D5">
        <w:rPr>
          <w:rFonts w:ascii="Times New Roman" w:hAnsi="Times New Roman" w:cs="Times New Roman"/>
          <w:i/>
          <w:sz w:val="24"/>
        </w:rPr>
        <w:t xml:space="preserve"> Secretaria</w:t>
      </w:r>
    </w:p>
    <w:p w14:paraId="38DC6595" w14:textId="77777777" w:rsidR="007D5C93" w:rsidRDefault="007D5C93">
      <w:pPr>
        <w:rPr>
          <w:rFonts w:ascii="Times New Roman" w:hAnsi="Times New Roman" w:cs="Times New Roman"/>
          <w:b/>
          <w:sz w:val="24"/>
        </w:rPr>
      </w:pPr>
    </w:p>
    <w:p w14:paraId="37DEB267" w14:textId="5DCF632E" w:rsidR="003E2E31" w:rsidRDefault="007D5C93" w:rsidP="007D5C93">
      <w:pPr>
        <w:tabs>
          <w:tab w:val="left" w:pos="5040"/>
        </w:tabs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</w:p>
    <w:sectPr w:rsidR="003E2E3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E2A456" w14:textId="77777777" w:rsidR="00A6345E" w:rsidRDefault="00A6345E" w:rsidP="00F92FCF">
      <w:pPr>
        <w:spacing w:after="0" w:line="240" w:lineRule="auto"/>
      </w:pPr>
      <w:r>
        <w:separator/>
      </w:r>
    </w:p>
  </w:endnote>
  <w:endnote w:type="continuationSeparator" w:id="0">
    <w:p w14:paraId="3DBA6AB7" w14:textId="77777777" w:rsidR="00A6345E" w:rsidRDefault="00A6345E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027418" w14:textId="77777777" w:rsidR="00A6345E" w:rsidRDefault="00A6345E" w:rsidP="00F92FCF">
      <w:pPr>
        <w:spacing w:after="0" w:line="240" w:lineRule="auto"/>
      </w:pPr>
      <w:r>
        <w:separator/>
      </w:r>
    </w:p>
  </w:footnote>
  <w:footnote w:type="continuationSeparator" w:id="0">
    <w:p w14:paraId="31EF7C46" w14:textId="77777777" w:rsidR="00A6345E" w:rsidRDefault="00A6345E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3216B"/>
    <w:rsid w:val="000416D6"/>
    <w:rsid w:val="00062147"/>
    <w:rsid w:val="00080E24"/>
    <w:rsid w:val="00082571"/>
    <w:rsid w:val="00083068"/>
    <w:rsid w:val="000847FF"/>
    <w:rsid w:val="000E2878"/>
    <w:rsid w:val="000E40E5"/>
    <w:rsid w:val="00103E1F"/>
    <w:rsid w:val="0010746D"/>
    <w:rsid w:val="00120B99"/>
    <w:rsid w:val="00124E53"/>
    <w:rsid w:val="00126A54"/>
    <w:rsid w:val="001422E9"/>
    <w:rsid w:val="0014508D"/>
    <w:rsid w:val="0017003B"/>
    <w:rsid w:val="001763F7"/>
    <w:rsid w:val="00176BB4"/>
    <w:rsid w:val="0018073C"/>
    <w:rsid w:val="001A419D"/>
    <w:rsid w:val="001B69D9"/>
    <w:rsid w:val="001E0C41"/>
    <w:rsid w:val="001E34D4"/>
    <w:rsid w:val="001E66A0"/>
    <w:rsid w:val="00204173"/>
    <w:rsid w:val="00206E58"/>
    <w:rsid w:val="0023558B"/>
    <w:rsid w:val="00241D71"/>
    <w:rsid w:val="00247B63"/>
    <w:rsid w:val="002524D4"/>
    <w:rsid w:val="00265E0B"/>
    <w:rsid w:val="00266479"/>
    <w:rsid w:val="002716C8"/>
    <w:rsid w:val="0029422F"/>
    <w:rsid w:val="002B5CE5"/>
    <w:rsid w:val="002B6C8C"/>
    <w:rsid w:val="002C0E67"/>
    <w:rsid w:val="002C59CD"/>
    <w:rsid w:val="002E692F"/>
    <w:rsid w:val="00317428"/>
    <w:rsid w:val="003263F2"/>
    <w:rsid w:val="003372E1"/>
    <w:rsid w:val="0034636E"/>
    <w:rsid w:val="00387D30"/>
    <w:rsid w:val="00390546"/>
    <w:rsid w:val="00392ECB"/>
    <w:rsid w:val="00393505"/>
    <w:rsid w:val="003955B6"/>
    <w:rsid w:val="003A5040"/>
    <w:rsid w:val="003B7E4A"/>
    <w:rsid w:val="003C474F"/>
    <w:rsid w:val="003C70A4"/>
    <w:rsid w:val="003E27E5"/>
    <w:rsid w:val="003E2E31"/>
    <w:rsid w:val="00427E9F"/>
    <w:rsid w:val="004473F8"/>
    <w:rsid w:val="00447DD1"/>
    <w:rsid w:val="00463087"/>
    <w:rsid w:val="00474707"/>
    <w:rsid w:val="00477097"/>
    <w:rsid w:val="0047710B"/>
    <w:rsid w:val="00491AE6"/>
    <w:rsid w:val="004A25A5"/>
    <w:rsid w:val="004A5100"/>
    <w:rsid w:val="004B152A"/>
    <w:rsid w:val="004B4AD9"/>
    <w:rsid w:val="004B52D1"/>
    <w:rsid w:val="004C0944"/>
    <w:rsid w:val="004C7CF6"/>
    <w:rsid w:val="004D1DE9"/>
    <w:rsid w:val="004E2C7E"/>
    <w:rsid w:val="004E69B0"/>
    <w:rsid w:val="004F13F0"/>
    <w:rsid w:val="0050343E"/>
    <w:rsid w:val="00517756"/>
    <w:rsid w:val="00523504"/>
    <w:rsid w:val="00532DF8"/>
    <w:rsid w:val="00583C41"/>
    <w:rsid w:val="005B3775"/>
    <w:rsid w:val="005B6136"/>
    <w:rsid w:val="005E4341"/>
    <w:rsid w:val="005F13F1"/>
    <w:rsid w:val="005F3A56"/>
    <w:rsid w:val="00647D07"/>
    <w:rsid w:val="00651220"/>
    <w:rsid w:val="00674F09"/>
    <w:rsid w:val="00684DAD"/>
    <w:rsid w:val="00687B0B"/>
    <w:rsid w:val="006A3CD4"/>
    <w:rsid w:val="006B00A5"/>
    <w:rsid w:val="006B3DD6"/>
    <w:rsid w:val="006B694A"/>
    <w:rsid w:val="006D7170"/>
    <w:rsid w:val="00707E26"/>
    <w:rsid w:val="00721BD5"/>
    <w:rsid w:val="00727260"/>
    <w:rsid w:val="007436B8"/>
    <w:rsid w:val="00750946"/>
    <w:rsid w:val="007531C8"/>
    <w:rsid w:val="0077283A"/>
    <w:rsid w:val="00794E29"/>
    <w:rsid w:val="007975C6"/>
    <w:rsid w:val="007D5C93"/>
    <w:rsid w:val="007E23AC"/>
    <w:rsid w:val="007F07E9"/>
    <w:rsid w:val="007F2C9F"/>
    <w:rsid w:val="007F52A1"/>
    <w:rsid w:val="00806963"/>
    <w:rsid w:val="00811C54"/>
    <w:rsid w:val="00821B51"/>
    <w:rsid w:val="008556E9"/>
    <w:rsid w:val="0085593A"/>
    <w:rsid w:val="00863CAD"/>
    <w:rsid w:val="00864624"/>
    <w:rsid w:val="0087041E"/>
    <w:rsid w:val="00871E27"/>
    <w:rsid w:val="0088353F"/>
    <w:rsid w:val="00886783"/>
    <w:rsid w:val="00887342"/>
    <w:rsid w:val="0088788E"/>
    <w:rsid w:val="00894D66"/>
    <w:rsid w:val="00894F83"/>
    <w:rsid w:val="008A58AB"/>
    <w:rsid w:val="008D7701"/>
    <w:rsid w:val="008F23E1"/>
    <w:rsid w:val="008F68C1"/>
    <w:rsid w:val="00902EBF"/>
    <w:rsid w:val="00923079"/>
    <w:rsid w:val="00937817"/>
    <w:rsid w:val="00943D3A"/>
    <w:rsid w:val="00944B81"/>
    <w:rsid w:val="009507E2"/>
    <w:rsid w:val="009609FD"/>
    <w:rsid w:val="00963CAD"/>
    <w:rsid w:val="0096603C"/>
    <w:rsid w:val="009673DB"/>
    <w:rsid w:val="00976DA3"/>
    <w:rsid w:val="00985E59"/>
    <w:rsid w:val="009A7D69"/>
    <w:rsid w:val="009B18A0"/>
    <w:rsid w:val="009B7381"/>
    <w:rsid w:val="009B7E5D"/>
    <w:rsid w:val="009C1B15"/>
    <w:rsid w:val="009C4336"/>
    <w:rsid w:val="009D11B4"/>
    <w:rsid w:val="009D49AB"/>
    <w:rsid w:val="00A1161B"/>
    <w:rsid w:val="00A11894"/>
    <w:rsid w:val="00A175A5"/>
    <w:rsid w:val="00A202C9"/>
    <w:rsid w:val="00A23635"/>
    <w:rsid w:val="00A331B6"/>
    <w:rsid w:val="00A435B5"/>
    <w:rsid w:val="00A6345E"/>
    <w:rsid w:val="00A64B7C"/>
    <w:rsid w:val="00A65B57"/>
    <w:rsid w:val="00A813AF"/>
    <w:rsid w:val="00AA17F7"/>
    <w:rsid w:val="00AA28B1"/>
    <w:rsid w:val="00AA7B30"/>
    <w:rsid w:val="00AB1A07"/>
    <w:rsid w:val="00AC526F"/>
    <w:rsid w:val="00AD0104"/>
    <w:rsid w:val="00AD414C"/>
    <w:rsid w:val="00B11C54"/>
    <w:rsid w:val="00B35690"/>
    <w:rsid w:val="00B41A32"/>
    <w:rsid w:val="00B429A1"/>
    <w:rsid w:val="00B45E49"/>
    <w:rsid w:val="00B527A6"/>
    <w:rsid w:val="00B65498"/>
    <w:rsid w:val="00B7200F"/>
    <w:rsid w:val="00B72443"/>
    <w:rsid w:val="00B8753C"/>
    <w:rsid w:val="00B91178"/>
    <w:rsid w:val="00B92145"/>
    <w:rsid w:val="00B97A3A"/>
    <w:rsid w:val="00BB6FCD"/>
    <w:rsid w:val="00BE16C0"/>
    <w:rsid w:val="00BE237C"/>
    <w:rsid w:val="00BF3C6A"/>
    <w:rsid w:val="00BF7DB5"/>
    <w:rsid w:val="00C05D72"/>
    <w:rsid w:val="00C16141"/>
    <w:rsid w:val="00C23ADE"/>
    <w:rsid w:val="00C268DE"/>
    <w:rsid w:val="00C407C9"/>
    <w:rsid w:val="00C4289C"/>
    <w:rsid w:val="00C451C7"/>
    <w:rsid w:val="00C471CC"/>
    <w:rsid w:val="00C509B7"/>
    <w:rsid w:val="00C530B4"/>
    <w:rsid w:val="00C620AD"/>
    <w:rsid w:val="00C80A6E"/>
    <w:rsid w:val="00C8686A"/>
    <w:rsid w:val="00C86A18"/>
    <w:rsid w:val="00C87689"/>
    <w:rsid w:val="00CD1BF6"/>
    <w:rsid w:val="00CD2CEB"/>
    <w:rsid w:val="00CE279A"/>
    <w:rsid w:val="00CE748F"/>
    <w:rsid w:val="00CF2EBB"/>
    <w:rsid w:val="00D20251"/>
    <w:rsid w:val="00D2529E"/>
    <w:rsid w:val="00D3058F"/>
    <w:rsid w:val="00D356E6"/>
    <w:rsid w:val="00D366D2"/>
    <w:rsid w:val="00D4264D"/>
    <w:rsid w:val="00D60FD6"/>
    <w:rsid w:val="00D726AA"/>
    <w:rsid w:val="00D73946"/>
    <w:rsid w:val="00D7652E"/>
    <w:rsid w:val="00D83F32"/>
    <w:rsid w:val="00DA2E03"/>
    <w:rsid w:val="00DA4D0F"/>
    <w:rsid w:val="00DA5E0D"/>
    <w:rsid w:val="00DB5ECF"/>
    <w:rsid w:val="00DB6942"/>
    <w:rsid w:val="00DC0096"/>
    <w:rsid w:val="00DC1928"/>
    <w:rsid w:val="00DC2D8B"/>
    <w:rsid w:val="00DD3A72"/>
    <w:rsid w:val="00E27987"/>
    <w:rsid w:val="00E369CE"/>
    <w:rsid w:val="00E36FF9"/>
    <w:rsid w:val="00E84ACA"/>
    <w:rsid w:val="00ED6E12"/>
    <w:rsid w:val="00ED7754"/>
    <w:rsid w:val="00EE2E84"/>
    <w:rsid w:val="00F4140D"/>
    <w:rsid w:val="00F5549E"/>
    <w:rsid w:val="00F63EDD"/>
    <w:rsid w:val="00F65216"/>
    <w:rsid w:val="00F6759F"/>
    <w:rsid w:val="00F733A1"/>
    <w:rsid w:val="00F92FCF"/>
    <w:rsid w:val="00FA1E22"/>
    <w:rsid w:val="00FA7FCD"/>
    <w:rsid w:val="00FD1531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696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42</cp:revision>
  <cp:lastPrinted>2023-06-21T19:40:00Z</cp:lastPrinted>
  <dcterms:created xsi:type="dcterms:W3CDTF">2023-04-17T22:36:00Z</dcterms:created>
  <dcterms:modified xsi:type="dcterms:W3CDTF">2023-06-21T19:40:00Z</dcterms:modified>
</cp:coreProperties>
</file>