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BF8FE" w14:textId="77777777" w:rsidR="004E7BF6" w:rsidRDefault="004E7BF6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A3D2E49" w14:textId="6715F2AE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COMISSÃO DE LEGISLAÇÃO, JUSTIÇA E REDAÇÃO FINAL</w:t>
      </w:r>
    </w:p>
    <w:p w14:paraId="682550A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A930D79" w14:textId="771F986D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PARECER DE REDAÇÃO FINAL DO PROCESSO LEGISLATIVO Nº </w:t>
      </w:r>
      <w:r w:rsidR="004E7BF6">
        <w:rPr>
          <w:rFonts w:ascii="Times New Roman" w:hAnsi="Times New Roman" w:cs="Times New Roman"/>
          <w:b/>
          <w:color w:val="000000" w:themeColor="text1"/>
          <w:sz w:val="24"/>
        </w:rPr>
        <w:t>5</w:t>
      </w:r>
      <w:r w:rsidR="006B1223">
        <w:rPr>
          <w:rFonts w:ascii="Times New Roman" w:hAnsi="Times New Roman" w:cs="Times New Roman"/>
          <w:b/>
          <w:color w:val="000000" w:themeColor="text1"/>
          <w:sz w:val="24"/>
        </w:rPr>
        <w:t>7</w:t>
      </w: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/2023</w:t>
      </w:r>
    </w:p>
    <w:p w14:paraId="7678C4C1" w14:textId="1203587F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(Referente ao Projeto de </w:t>
      </w:r>
      <w:r w:rsidR="004D2CA2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4E7BF6">
        <w:rPr>
          <w:rFonts w:ascii="Times New Roman" w:hAnsi="Times New Roman" w:cs="Times New Roman"/>
          <w:color w:val="000000" w:themeColor="text1"/>
          <w:sz w:val="24"/>
        </w:rPr>
        <w:t>0</w:t>
      </w:r>
      <w:r w:rsidR="006B1223">
        <w:rPr>
          <w:rFonts w:ascii="Times New Roman" w:hAnsi="Times New Roman" w:cs="Times New Roman"/>
          <w:color w:val="000000" w:themeColor="text1"/>
          <w:sz w:val="24"/>
        </w:rPr>
        <w:t>9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/2023).</w:t>
      </w:r>
    </w:p>
    <w:p w14:paraId="12210C3D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8DF37D6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466DBEA5" w14:textId="3CDAF3AE" w:rsidR="003E2E31" w:rsidRPr="004D1DE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O Processo Legislativo nº </w:t>
      </w:r>
      <w:r w:rsidR="004D2CA2">
        <w:rPr>
          <w:rFonts w:ascii="Times New Roman" w:hAnsi="Times New Roman" w:cs="Times New Roman"/>
          <w:color w:val="000000" w:themeColor="text1"/>
          <w:sz w:val="24"/>
        </w:rPr>
        <w:t>5</w:t>
      </w:r>
      <w:r w:rsidR="006B1223">
        <w:rPr>
          <w:rFonts w:ascii="Times New Roman" w:hAnsi="Times New Roman" w:cs="Times New Roman"/>
          <w:color w:val="000000" w:themeColor="text1"/>
          <w:sz w:val="24"/>
        </w:rPr>
        <w:t>7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referente ao Projeto </w:t>
      </w:r>
      <w:r w:rsidR="004D2CA2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="004D2CA2" w:rsidRPr="004D1DE9">
        <w:rPr>
          <w:rFonts w:ascii="Times New Roman" w:hAnsi="Times New Roman" w:cs="Times New Roman"/>
          <w:color w:val="000000" w:themeColor="text1"/>
          <w:sz w:val="24"/>
        </w:rPr>
        <w:t xml:space="preserve"> nº 0</w:t>
      </w:r>
      <w:r w:rsidR="006B1223">
        <w:rPr>
          <w:rFonts w:ascii="Times New Roman" w:hAnsi="Times New Roman" w:cs="Times New Roman"/>
          <w:color w:val="000000" w:themeColor="text1"/>
          <w:sz w:val="24"/>
        </w:rPr>
        <w:t>9</w:t>
      </w:r>
      <w:r w:rsidR="004D2CA2" w:rsidRPr="004D1DE9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de autoria </w:t>
      </w:r>
      <w:r w:rsidR="004E7BF6">
        <w:rPr>
          <w:rFonts w:ascii="Times New Roman" w:hAnsi="Times New Roman"/>
          <w:color w:val="000000" w:themeColor="text1"/>
          <w:sz w:val="24"/>
          <w:szCs w:val="24"/>
        </w:rPr>
        <w:t>da Mesa Diretora</w:t>
      </w:r>
      <w:r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752A7F" w:rsidRPr="00C606AB">
        <w:rPr>
          <w:rFonts w:ascii="Times New Roman" w:hAnsi="Times New Roman" w:cs="Times New Roman"/>
          <w:sz w:val="24"/>
          <w:szCs w:val="24"/>
        </w:rPr>
        <w:t>“</w:t>
      </w:r>
      <w:r w:rsidR="006B1223" w:rsidRPr="00BA3380">
        <w:rPr>
          <w:rFonts w:ascii="Times New Roman" w:hAnsi="Times New Roman" w:cs="Times New Roman"/>
          <w:i/>
          <w:sz w:val="24"/>
          <w:szCs w:val="24"/>
        </w:rPr>
        <w:t>Dispõe sobre a regulamentação do disposto no art. 20 da Lei Federal nº 14.133/21, para estabelecer o enquadramento dos bens de consumo adquiridos para suprir as demandas deste Legislativo nas categorias de qualidade comum e de luxo</w:t>
      </w:r>
      <w:r w:rsidR="006B1223" w:rsidRPr="00BA3380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6B1223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foi aprovado na Reunião Plenária do dia </w:t>
      </w:r>
      <w:r w:rsidR="000825DA">
        <w:rPr>
          <w:rFonts w:ascii="Times New Roman" w:hAnsi="Times New Roman" w:cs="Times New Roman"/>
          <w:color w:val="000000" w:themeColor="text1"/>
          <w:sz w:val="24"/>
        </w:rPr>
        <w:t>21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4E7BF6">
        <w:rPr>
          <w:rFonts w:ascii="Times New Roman" w:hAnsi="Times New Roman" w:cs="Times New Roman"/>
          <w:color w:val="000000" w:themeColor="text1"/>
          <w:sz w:val="24"/>
        </w:rPr>
        <w:t>agosto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do presente ano, em </w:t>
      </w:r>
      <w:r w:rsidR="000825DA">
        <w:rPr>
          <w:rFonts w:ascii="Times New Roman" w:hAnsi="Times New Roman" w:cs="Times New Roman"/>
          <w:color w:val="000000" w:themeColor="text1"/>
          <w:sz w:val="24"/>
        </w:rPr>
        <w:t>segundo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turno de votação.</w:t>
      </w:r>
    </w:p>
    <w:p w14:paraId="7B3798BA" w14:textId="6BB97C08" w:rsidR="003E2E31" w:rsidRPr="004D1DE9" w:rsidRDefault="003E2E31" w:rsidP="003E2E31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Vem agora o projeto a esta Comissão, a fim de que, segundo a técnica legislativa, seja dada à matéria a forma adequada, nos termos da alínea “d” do inc. I do art. 71 do Regimento Interno.</w:t>
      </w:r>
    </w:p>
    <w:p w14:paraId="1DD83C01" w14:textId="77777777" w:rsidR="009A7554" w:rsidRPr="00AE211F" w:rsidRDefault="009A7554" w:rsidP="009A7554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bookmarkStart w:id="0" w:name="_Hlk112075676"/>
      <w:bookmarkStart w:id="1" w:name="_Hlk110947857"/>
      <w:r w:rsidRPr="00AE211F">
        <w:rPr>
          <w:rFonts w:ascii="Times New Roman" w:hAnsi="Times New Roman" w:cs="Times New Roman"/>
          <w:sz w:val="24"/>
        </w:rPr>
        <w:t xml:space="preserve">Assim sendo, não havendo nenhuma modificação a ser apresentada ao projeto inicialmente proposto, uma vez que tecnicamente irretocável e não tendo sido objeto de emenda, </w:t>
      </w:r>
      <w:r w:rsidRPr="00AE211F">
        <w:rPr>
          <w:rFonts w:ascii="Times New Roman" w:hAnsi="Times New Roman" w:cs="Times New Roman"/>
          <w:sz w:val="24"/>
          <w:szCs w:val="24"/>
        </w:rPr>
        <w:t>propomos seja considerada como final a redação do texto apresentado no projeto inicial, uma vez que está em condições de ser adotado como definitivo na forma estabelecida no § 2º do art. 261 do RICM.</w:t>
      </w:r>
      <w:bookmarkStart w:id="2" w:name="_GoBack"/>
      <w:bookmarkEnd w:id="2"/>
    </w:p>
    <w:p w14:paraId="37AAEFF9" w14:textId="77777777" w:rsidR="004D2CA2" w:rsidRPr="004D2CA2" w:rsidRDefault="004D2CA2" w:rsidP="004D2CA2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A31BC4" w14:textId="77EF70E7" w:rsidR="003E2E31" w:rsidRPr="004D1DE9" w:rsidRDefault="003E2E31" w:rsidP="003E2E31">
      <w:pPr>
        <w:spacing w:before="100"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</w:t>
      </w:r>
      <w:r w:rsidR="00082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22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 w:rsidR="004E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agosto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 w:rsidR="004D2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656CFC47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211713F9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0D660BAE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30F772E1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FFEE913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6"/>
          <w:szCs w:val="28"/>
          <w:lang w:val="en-US"/>
        </w:rPr>
      </w:pPr>
    </w:p>
    <w:bookmarkEnd w:id="0"/>
    <w:p w14:paraId="11402E6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bookmarkEnd w:id="1"/>
    <w:p w14:paraId="66402D15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Cs/>
          <w:color w:val="000000" w:themeColor="text1"/>
          <w:szCs w:val="24"/>
        </w:rPr>
        <w:t>Thiago Júnior da Silva</w:t>
      </w:r>
    </w:p>
    <w:p w14:paraId="470E6368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0E087263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518FF20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B00738C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proofErr w:type="spellStart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Josimar</w:t>
      </w:r>
      <w:proofErr w:type="spellEnd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Oliveira Campos                                            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Donizete Martins de Aguiar</w:t>
      </w:r>
    </w:p>
    <w:p w14:paraId="3B5DA4B1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Relator                                                                               Membro</w:t>
      </w:r>
    </w:p>
    <w:p w14:paraId="1283E42F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2EFAEA6D" w14:textId="77777777" w:rsidR="00D7652E" w:rsidRPr="004D1DE9" w:rsidRDefault="00D7652E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B805B31" w14:textId="5504D458" w:rsidR="002716C8" w:rsidRPr="004D1DE9" w:rsidRDefault="002716C8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2716C8" w:rsidRPr="004D1D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B1BB0" w14:textId="77777777" w:rsidR="00445BC8" w:rsidRDefault="00445BC8" w:rsidP="00F92FCF">
      <w:pPr>
        <w:spacing w:after="0" w:line="240" w:lineRule="auto"/>
      </w:pPr>
      <w:r>
        <w:separator/>
      </w:r>
    </w:p>
  </w:endnote>
  <w:endnote w:type="continuationSeparator" w:id="0">
    <w:p w14:paraId="56E32054" w14:textId="77777777" w:rsidR="00445BC8" w:rsidRDefault="00445BC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92CDC" w14:textId="77777777" w:rsidR="00445BC8" w:rsidRDefault="00445BC8" w:rsidP="00F92FCF">
      <w:pPr>
        <w:spacing w:after="0" w:line="240" w:lineRule="auto"/>
      </w:pPr>
      <w:r>
        <w:separator/>
      </w:r>
    </w:p>
  </w:footnote>
  <w:footnote w:type="continuationSeparator" w:id="0">
    <w:p w14:paraId="0AD8AD03" w14:textId="77777777" w:rsidR="00445BC8" w:rsidRDefault="00445BC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541D"/>
    <w:rsid w:val="000416D6"/>
    <w:rsid w:val="00062147"/>
    <w:rsid w:val="00080E24"/>
    <w:rsid w:val="000825DA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0B92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5BC8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7BE"/>
    <w:rsid w:val="004C7CF6"/>
    <w:rsid w:val="004D1DE9"/>
    <w:rsid w:val="004D2CA2"/>
    <w:rsid w:val="004E2C7E"/>
    <w:rsid w:val="004E69B0"/>
    <w:rsid w:val="004E7BF6"/>
    <w:rsid w:val="004F13F0"/>
    <w:rsid w:val="0050343E"/>
    <w:rsid w:val="00517756"/>
    <w:rsid w:val="00527D1B"/>
    <w:rsid w:val="00583C41"/>
    <w:rsid w:val="005B3775"/>
    <w:rsid w:val="005B6136"/>
    <w:rsid w:val="005F3A56"/>
    <w:rsid w:val="00606609"/>
    <w:rsid w:val="00620BB2"/>
    <w:rsid w:val="00647D07"/>
    <w:rsid w:val="00651220"/>
    <w:rsid w:val="00674F09"/>
    <w:rsid w:val="00682737"/>
    <w:rsid w:val="00687B0B"/>
    <w:rsid w:val="006A3CD4"/>
    <w:rsid w:val="006B00A5"/>
    <w:rsid w:val="006B1223"/>
    <w:rsid w:val="006B3DD6"/>
    <w:rsid w:val="006B694A"/>
    <w:rsid w:val="006D7170"/>
    <w:rsid w:val="00707E26"/>
    <w:rsid w:val="00721BD5"/>
    <w:rsid w:val="00727260"/>
    <w:rsid w:val="007436B8"/>
    <w:rsid w:val="00750946"/>
    <w:rsid w:val="00752A7F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554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46A3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4446A"/>
    <w:rsid w:val="00E84ACA"/>
    <w:rsid w:val="00ED6E12"/>
    <w:rsid w:val="00EE2E84"/>
    <w:rsid w:val="00EF43C7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10</cp:revision>
  <cp:lastPrinted>2023-08-15T18:18:00Z</cp:lastPrinted>
  <dcterms:created xsi:type="dcterms:W3CDTF">2023-06-27T18:15:00Z</dcterms:created>
  <dcterms:modified xsi:type="dcterms:W3CDTF">2023-08-18T15:47:00Z</dcterms:modified>
</cp:coreProperties>
</file>