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541362E3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3322CB">
        <w:rPr>
          <w:rFonts w:ascii="Times New Roman" w:hAnsi="Times New Roman" w:cs="Times New Roman"/>
          <w:b/>
          <w:color w:val="000000" w:themeColor="text1"/>
          <w:sz w:val="24"/>
        </w:rPr>
        <w:t>58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08CC1BE0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3322CB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2F614457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3322CB">
        <w:rPr>
          <w:rFonts w:ascii="Times New Roman" w:hAnsi="Times New Roman" w:cs="Times New Roman"/>
          <w:color w:val="000000" w:themeColor="text1"/>
          <w:sz w:val="24"/>
        </w:rPr>
        <w:t>58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3322CB">
        <w:rPr>
          <w:rFonts w:ascii="Times New Roman" w:hAnsi="Times New Roman" w:cs="Times New Roman"/>
          <w:color w:val="000000" w:themeColor="text1"/>
          <w:sz w:val="24"/>
        </w:rPr>
        <w:t>10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3322CB" w:rsidRPr="00E240BF">
        <w:rPr>
          <w:rFonts w:ascii="Times New Roman" w:hAnsi="Times New Roman" w:cs="Times New Roman"/>
          <w:sz w:val="24"/>
          <w:szCs w:val="24"/>
        </w:rPr>
        <w:t>“</w:t>
      </w:r>
      <w:r w:rsidR="003322CB" w:rsidRPr="00E240BF">
        <w:rPr>
          <w:rFonts w:ascii="Times New Roman" w:hAnsi="Times New Roman" w:cs="Times New Roman"/>
          <w:i/>
          <w:sz w:val="24"/>
          <w:szCs w:val="24"/>
        </w:rPr>
        <w:t>Estabelece procedimentos para a elaboração dos Estudos Técnicos Preliminares – ETP, para aquisição de bens e contratação de serviços e obras de que trata a Lei Federal nº 14.133/21, no âmbito do Poder Legislativo Municipal</w:t>
      </w:r>
      <w:r w:rsidR="003322CB" w:rsidRPr="00E240B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6B122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414C56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 </w:t>
      </w:r>
      <w:r w:rsidR="00414C56">
        <w:rPr>
          <w:rFonts w:ascii="Times New Roman" w:hAnsi="Times New Roman" w:cs="Times New Roman"/>
          <w:color w:val="000000" w:themeColor="text1"/>
          <w:sz w:val="24"/>
        </w:rPr>
        <w:t xml:space="preserve">segundo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659D14FD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 w:rsidR="00414C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bookmarkStart w:id="2" w:name="_GoBack"/>
      <w:bookmarkEnd w:id="2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Josimar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C6E84" w14:textId="77777777" w:rsidR="009E3BAB" w:rsidRDefault="009E3BAB" w:rsidP="00F92FCF">
      <w:pPr>
        <w:spacing w:after="0" w:line="240" w:lineRule="auto"/>
      </w:pPr>
      <w:r>
        <w:separator/>
      </w:r>
    </w:p>
  </w:endnote>
  <w:endnote w:type="continuationSeparator" w:id="0">
    <w:p w14:paraId="4FDE28EA" w14:textId="77777777" w:rsidR="009E3BAB" w:rsidRDefault="009E3BA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1FCE0" w14:textId="77777777" w:rsidR="009E3BAB" w:rsidRDefault="009E3BAB" w:rsidP="00F92FCF">
      <w:pPr>
        <w:spacing w:after="0" w:line="240" w:lineRule="auto"/>
      </w:pPr>
      <w:r>
        <w:separator/>
      </w:r>
    </w:p>
  </w:footnote>
  <w:footnote w:type="continuationSeparator" w:id="0">
    <w:p w14:paraId="4FB744E8" w14:textId="77777777" w:rsidR="009E3BAB" w:rsidRDefault="009E3BA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0B92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22CB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14C56"/>
    <w:rsid w:val="00427E9F"/>
    <w:rsid w:val="004473F8"/>
    <w:rsid w:val="00447DD1"/>
    <w:rsid w:val="00454CDD"/>
    <w:rsid w:val="00463087"/>
    <w:rsid w:val="00474707"/>
    <w:rsid w:val="00477097"/>
    <w:rsid w:val="0047710B"/>
    <w:rsid w:val="00484587"/>
    <w:rsid w:val="00491AE6"/>
    <w:rsid w:val="004A25A5"/>
    <w:rsid w:val="004B152A"/>
    <w:rsid w:val="004B52D1"/>
    <w:rsid w:val="004C0944"/>
    <w:rsid w:val="004C77BE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06609"/>
    <w:rsid w:val="00620BB2"/>
    <w:rsid w:val="00647D07"/>
    <w:rsid w:val="00651220"/>
    <w:rsid w:val="00674F09"/>
    <w:rsid w:val="00682737"/>
    <w:rsid w:val="00687B0B"/>
    <w:rsid w:val="006A3CD4"/>
    <w:rsid w:val="006B00A5"/>
    <w:rsid w:val="006B1223"/>
    <w:rsid w:val="006B3DD6"/>
    <w:rsid w:val="006B694A"/>
    <w:rsid w:val="006D7170"/>
    <w:rsid w:val="00707E26"/>
    <w:rsid w:val="00721BD5"/>
    <w:rsid w:val="00727260"/>
    <w:rsid w:val="007436B8"/>
    <w:rsid w:val="00750946"/>
    <w:rsid w:val="00752A7F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9E3B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EF43C7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2023-08-15T18:49:00Z</cp:lastPrinted>
  <dcterms:created xsi:type="dcterms:W3CDTF">2023-06-27T18:15:00Z</dcterms:created>
  <dcterms:modified xsi:type="dcterms:W3CDTF">2023-08-18T15:46:00Z</dcterms:modified>
</cp:coreProperties>
</file>