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DA654F7" w:rsidR="003E2E31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386BE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386BE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2023, ocorrida na data 2</w:t>
      </w:r>
      <w:r w:rsidR="00386BE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>/0</w:t>
      </w:r>
      <w:r w:rsidR="00386BE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</w:t>
      </w:r>
      <w:r w:rsidR="00386BE4">
        <w:rPr>
          <w:rFonts w:ascii="Times New Roman" w:hAnsi="Times New Roman" w:cs="Times New Roman"/>
          <w:sz w:val="24"/>
        </w:rPr>
        <w:t>Resolução</w:t>
      </w:r>
      <w:r w:rsidRPr="00AB71A2">
        <w:rPr>
          <w:rFonts w:ascii="Times New Roman" w:hAnsi="Times New Roman" w:cs="Times New Roman"/>
          <w:sz w:val="24"/>
        </w:rPr>
        <w:t xml:space="preserve"> nº </w:t>
      </w:r>
      <w:r w:rsidR="00386BE4">
        <w:rPr>
          <w:rFonts w:ascii="Times New Roman" w:hAnsi="Times New Roman" w:cs="Times New Roman"/>
          <w:sz w:val="24"/>
        </w:rPr>
        <w:t>1</w:t>
      </w:r>
      <w:r w:rsidR="0014058D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>/2023 foi aprovado em turno</w:t>
      </w:r>
      <w:r w:rsidR="00386BE4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14058D">
        <w:rPr>
          <w:rFonts w:ascii="Times New Roman" w:hAnsi="Times New Roman" w:cs="Times New Roman"/>
          <w:sz w:val="24"/>
        </w:rPr>
        <w:t>06 (seis)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14058D">
        <w:rPr>
          <w:rFonts w:ascii="Times New Roman" w:hAnsi="Times New Roman" w:cs="Times New Roman"/>
          <w:sz w:val="24"/>
        </w:rPr>
        <w:t xml:space="preserve">04 (quatro) </w:t>
      </w:r>
      <w:r w:rsidRPr="00AB71A2">
        <w:rPr>
          <w:rFonts w:ascii="Times New Roman" w:hAnsi="Times New Roman" w:cs="Times New Roman"/>
          <w:sz w:val="24"/>
        </w:rPr>
        <w:t>voto</w:t>
      </w:r>
      <w:r w:rsidR="0014058D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contrário</w:t>
      </w:r>
      <w:r w:rsidR="0014058D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e </w:t>
      </w:r>
      <w:r w:rsidR="00386BE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386BE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hyperlink r:id="rId6" w:history="1">
        <w:r w:rsidR="0014058D" w:rsidRPr="00366A4B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Pr="00AB71A2">
        <w:rPr>
          <w:rFonts w:ascii="Times New Roman" w:hAnsi="Times New Roman" w:cs="Times New Roman"/>
          <w:sz w:val="24"/>
        </w:rPr>
        <w:t>.</w:t>
      </w:r>
    </w:p>
    <w:p w14:paraId="62740D81" w14:textId="7B4BAF4E" w:rsidR="0014058D" w:rsidRDefault="0014058D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D295342" w14:textId="1110DD1C" w:rsidR="0014058D" w:rsidRDefault="0014058D" w:rsidP="001405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ainda que a Emenda Substitutiva a este mesmo projeto, a qual visa substituir o </w:t>
      </w:r>
      <w:r>
        <w:rPr>
          <w:rFonts w:ascii="Times New Roman" w:hAnsi="Times New Roman" w:cs="Times New Roman"/>
          <w:sz w:val="24"/>
        </w:rPr>
        <w:t>inciso X do art. 1º do Projeto de Resolução nº 15/2023</w:t>
      </w:r>
      <w:r>
        <w:rPr>
          <w:rFonts w:ascii="Times New Roman" w:hAnsi="Times New Roman" w:cs="Times New Roman"/>
          <w:sz w:val="24"/>
        </w:rPr>
        <w:t>,</w:t>
      </w:r>
      <w:r w:rsidRPr="00AB71A2">
        <w:rPr>
          <w:rFonts w:ascii="Times New Roman" w:hAnsi="Times New Roman" w:cs="Times New Roman"/>
          <w:sz w:val="24"/>
        </w:rPr>
        <w:t xml:space="preserve"> foi aprovad</w:t>
      </w:r>
      <w:r>
        <w:rPr>
          <w:rFonts w:ascii="Times New Roman" w:hAnsi="Times New Roman" w:cs="Times New Roman"/>
          <w:sz w:val="24"/>
        </w:rPr>
        <w:t xml:space="preserve">a </w:t>
      </w:r>
      <w:r w:rsidRPr="00AB71A2">
        <w:rPr>
          <w:rFonts w:ascii="Times New Roman" w:hAnsi="Times New Roman" w:cs="Times New Roman"/>
          <w:sz w:val="24"/>
        </w:rPr>
        <w:t>em turno</w:t>
      </w:r>
      <w:r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>
        <w:rPr>
          <w:rFonts w:ascii="Times New Roman" w:hAnsi="Times New Roman" w:cs="Times New Roman"/>
          <w:sz w:val="24"/>
        </w:rPr>
        <w:t>10 (dez)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nenhuma </w:t>
      </w:r>
      <w:r w:rsidRPr="00AB71A2">
        <w:rPr>
          <w:rFonts w:ascii="Times New Roman" w:hAnsi="Times New Roman" w:cs="Times New Roman"/>
          <w:sz w:val="24"/>
        </w:rPr>
        <w:t>abstenç</w:t>
      </w:r>
      <w:r>
        <w:rPr>
          <w:rFonts w:ascii="Times New Roman" w:hAnsi="Times New Roman" w:cs="Times New Roman"/>
          <w:sz w:val="24"/>
        </w:rPr>
        <w:t xml:space="preserve">ão, </w:t>
      </w:r>
      <w:r w:rsidRPr="00AB71A2">
        <w:rPr>
          <w:rFonts w:ascii="Times New Roman" w:hAnsi="Times New Roman" w:cs="Times New Roman"/>
          <w:sz w:val="24"/>
        </w:rPr>
        <w:t xml:space="preserve">conforme informações disponíveis em: </w:t>
      </w:r>
      <w:hyperlink r:id="rId7" w:history="1">
        <w:r w:rsidRPr="00596017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Pr="00AB71A2">
        <w:rPr>
          <w:rFonts w:ascii="Times New Roman" w:hAnsi="Times New Roman" w:cs="Times New Roman"/>
          <w:sz w:val="24"/>
        </w:rPr>
        <w:t>.</w:t>
      </w:r>
    </w:p>
    <w:p w14:paraId="219145A3" w14:textId="77777777" w:rsidR="0014058D" w:rsidRPr="00AB71A2" w:rsidRDefault="0014058D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90749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>Lima Duarte, 2</w:t>
      </w:r>
      <w:r w:rsidR="00386BE4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386BE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2DCD5407" w14:textId="77777777" w:rsidR="00254867" w:rsidRDefault="00254867" w:rsidP="00254867"/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6BD630B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1F36F" w14:textId="77777777" w:rsidR="000A7D76" w:rsidRDefault="000A7D76" w:rsidP="00F92FCF">
      <w:pPr>
        <w:spacing w:after="0" w:line="240" w:lineRule="auto"/>
      </w:pPr>
      <w:r>
        <w:separator/>
      </w:r>
    </w:p>
  </w:endnote>
  <w:endnote w:type="continuationSeparator" w:id="0">
    <w:p w14:paraId="0730FD3F" w14:textId="77777777" w:rsidR="000A7D76" w:rsidRDefault="000A7D7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93F67" w14:textId="77777777" w:rsidR="000A7D76" w:rsidRDefault="000A7D76" w:rsidP="00F92FCF">
      <w:pPr>
        <w:spacing w:after="0" w:line="240" w:lineRule="auto"/>
      </w:pPr>
      <w:r>
        <w:separator/>
      </w:r>
    </w:p>
  </w:footnote>
  <w:footnote w:type="continuationSeparator" w:id="0">
    <w:p w14:paraId="53AE2AEC" w14:textId="77777777" w:rsidR="000A7D76" w:rsidRDefault="000A7D7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7D76"/>
    <w:rsid w:val="000E2878"/>
    <w:rsid w:val="000E40E5"/>
    <w:rsid w:val="00103E1F"/>
    <w:rsid w:val="00126A54"/>
    <w:rsid w:val="0014058D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6BE4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57F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5EF5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1405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pl.limaduarte.mg.leg.br/sessao/pesquisar-sess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2023-08-29T17:35:00Z</cp:lastPrinted>
  <dcterms:created xsi:type="dcterms:W3CDTF">2023-08-29T17:26:00Z</dcterms:created>
  <dcterms:modified xsi:type="dcterms:W3CDTF">2023-08-29T17:35:00Z</dcterms:modified>
</cp:coreProperties>
</file>