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55A9E" w14:textId="3779ABEE" w:rsidR="00D570D6" w:rsidRDefault="00D570D6" w:rsidP="00D570D6">
      <w:pPr>
        <w:pStyle w:val="Recuodecorpodetexto"/>
        <w:spacing w:line="360" w:lineRule="auto"/>
        <w:ind w:left="0"/>
        <w:jc w:val="center"/>
        <w:rPr>
          <w:rFonts w:ascii="Times New Roman" w:hAnsi="Times New Roman"/>
          <w:i w:val="0"/>
          <w:iCs w:val="0"/>
          <w:color w:val="000000"/>
        </w:rPr>
      </w:pPr>
      <w:bookmarkStart w:id="0" w:name="_GoBack"/>
      <w:bookmarkEnd w:id="0"/>
      <w:r w:rsidRPr="00D570D6">
        <w:rPr>
          <w:rFonts w:ascii="Times New Roman" w:hAnsi="Times New Roman"/>
          <w:i w:val="0"/>
          <w:iCs w:val="0"/>
          <w:color w:val="000000"/>
        </w:rPr>
        <w:t>JUSTIFICATIVA</w:t>
      </w:r>
    </w:p>
    <w:p w14:paraId="223F7EE0" w14:textId="77777777" w:rsidR="00D570D6" w:rsidRDefault="00D570D6" w:rsidP="00D570D6">
      <w:pPr>
        <w:pStyle w:val="Recuodecorpodetexto"/>
        <w:spacing w:line="360" w:lineRule="auto"/>
        <w:ind w:left="0"/>
        <w:jc w:val="center"/>
        <w:rPr>
          <w:rFonts w:ascii="Times New Roman" w:hAnsi="Times New Roman"/>
          <w:i w:val="0"/>
          <w:iCs w:val="0"/>
          <w:color w:val="000000"/>
        </w:rPr>
      </w:pPr>
    </w:p>
    <w:p w14:paraId="1B3145E3" w14:textId="4820E8B5" w:rsidR="00D570D6" w:rsidRDefault="00D570D6" w:rsidP="00D570D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E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Excelentíssimos Vereadores,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temos </w:t>
      </w:r>
      <w:r w:rsidRPr="00715E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honra de apresentar para consideração de Vossas Excelências o Projeto de Lei que </w:t>
      </w:r>
      <w:r w:rsidRPr="00C7048D">
        <w:rPr>
          <w:rFonts w:ascii="Times New Roman" w:hAnsi="Times New Roman" w:cs="Times New Roman"/>
          <w:sz w:val="24"/>
          <w:szCs w:val="24"/>
        </w:rPr>
        <w:t>“DISPÕE SOBRE A POLÍTICA MUNICIPAL DE ACESSIBILIDADE DE PESSOAS COM DEFICIÊNCIA”.</w:t>
      </w:r>
    </w:p>
    <w:p w14:paraId="6DE54891" w14:textId="77777777" w:rsidR="00D570D6" w:rsidRPr="00D570D6" w:rsidRDefault="00D570D6" w:rsidP="00D570D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D6A47" w14:textId="77777777" w:rsidR="00D570D6" w:rsidRDefault="00D570D6" w:rsidP="00D570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0D6">
        <w:rPr>
          <w:rFonts w:ascii="Times New Roman" w:hAnsi="Times New Roman" w:cs="Times New Roman"/>
          <w:sz w:val="24"/>
          <w:szCs w:val="24"/>
        </w:rPr>
        <w:t xml:space="preserve">CONSIDERANDO que a República Federativa do Brasil, como Estado Democrático de Direito, tem como fundamento a dignidade humana, da qual se extrai, entre outros, o direito fundamental à igualdade e à não discriminação; CONSIDERANDO o disposto nos artigos 23, inciso II; 24, inciso XIV; 37, inciso VIII; 227, § 1º, inciso II e § 2º; e 244 da Constituição Federal; </w:t>
      </w:r>
    </w:p>
    <w:p w14:paraId="300BE934" w14:textId="77777777" w:rsidR="00D570D6" w:rsidRDefault="00D570D6" w:rsidP="00D570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0D6">
        <w:rPr>
          <w:rFonts w:ascii="Times New Roman" w:hAnsi="Times New Roman" w:cs="Times New Roman"/>
        </w:rPr>
        <w:t>CONSIDERANDO o caráter constitucional da Convenção Internacional sobre os Direitos das Pessoas com Deficiência e seu Protocolo Facultativo (aprovada pelo Decreto Legislativo nº 186, de 9 de julho de 2008, e promulgada pelo Decreto nº 6.949, de 25 de agosto de 2009) CONSIDERANDO a Lei Brasileira de Inclusão (Estatuto da Pessoa com Deficiência), Lei nº 13.146, de 6 de julho de 2015;</w:t>
      </w:r>
      <w:r>
        <w:t xml:space="preserve"> </w:t>
      </w:r>
    </w:p>
    <w:p w14:paraId="305763C3" w14:textId="77777777" w:rsidR="00D570D6" w:rsidRDefault="00D570D6" w:rsidP="00D570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0D6">
        <w:rPr>
          <w:rFonts w:ascii="Times New Roman" w:hAnsi="Times New Roman" w:cs="Times New Roman"/>
          <w:sz w:val="24"/>
          <w:szCs w:val="24"/>
        </w:rPr>
        <w:t>CONSIDERANDO a Resolução nº 401, de 16 de junho de 2021, do Conselho Nacional de Justiça, que dispõe sobre o desenvolvimento de diretrizes de acessibilidade e inclusão de pessoas com deficiência nos órgãos do Poder Judiciário e de seus serviços auxiliares, e regulamenta o funcionamento de unidades de acessibilidade e inclusão;</w:t>
      </w:r>
    </w:p>
    <w:p w14:paraId="03403BC1" w14:textId="0B29626D" w:rsidR="00D570D6" w:rsidRDefault="00D570D6" w:rsidP="00D570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0D6">
        <w:rPr>
          <w:rFonts w:ascii="Times New Roman" w:hAnsi="Times New Roman" w:cs="Times New Roman"/>
          <w:sz w:val="24"/>
          <w:szCs w:val="24"/>
        </w:rPr>
        <w:t>CONSIDERANDO a adesão do Poder Judiciário brasileiro ao “Pacto pela Implementação da Agenda 2030” que tem por Objetivos de Desenvolvimento Sustentável (ODS) a responsabilidade de respeitar, proteger e promover os direitos humanos e as liberdades fundamentais para todos, sem distinção de qualquer tipo por raça, etnia, sexo, religião, opinião política, origem, deficiência ou qualquer outra condição;</w:t>
      </w:r>
    </w:p>
    <w:p w14:paraId="272C8DC3" w14:textId="77777777" w:rsidR="00D570D6" w:rsidRDefault="00D570D6" w:rsidP="00D570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0D6">
        <w:rPr>
          <w:rFonts w:ascii="Times New Roman" w:hAnsi="Times New Roman" w:cs="Times New Roman"/>
          <w:sz w:val="24"/>
          <w:szCs w:val="24"/>
        </w:rPr>
        <w:t xml:space="preserve">CONSIDERANDO o reconhecimento, na Convenção Internacional sobre os Direitos das Pessoas com Deficiência da ONU, da importância do diálogo social, mediante consulta e participação ativa das pessoas com deficiência no desenvolvimento e na implementação da legislação e de políticas públicas; </w:t>
      </w:r>
    </w:p>
    <w:p w14:paraId="0D74CED3" w14:textId="77777777" w:rsidR="00D570D6" w:rsidRDefault="00D570D6" w:rsidP="00D570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0D6">
        <w:rPr>
          <w:rFonts w:ascii="Times New Roman" w:hAnsi="Times New Roman" w:cs="Times New Roman"/>
          <w:sz w:val="24"/>
          <w:szCs w:val="24"/>
        </w:rPr>
        <w:lastRenderedPageBreak/>
        <w:t xml:space="preserve">CONSIDERANDO a necessidade de informar, conscientizar e garantir formação continuada para magistrados(as), servidores(as), advogados(as) e jurisdicionados(as) para o enfrentamento ao capacitismo, bem como a importância de adoção de práticas institucionais que possibilitem o acesso de todas as pessoas aos ambientes físicos, serviços e produtos no âmbito da Justiça do Trabalho; </w:t>
      </w:r>
    </w:p>
    <w:p w14:paraId="322EA88F" w14:textId="77777777" w:rsidR="00D570D6" w:rsidRDefault="00D570D6" w:rsidP="00D570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0D6">
        <w:rPr>
          <w:rFonts w:ascii="Times New Roman" w:hAnsi="Times New Roman" w:cs="Times New Roman"/>
          <w:sz w:val="24"/>
          <w:szCs w:val="24"/>
        </w:rPr>
        <w:t xml:space="preserve">CONSIDERANDO as dimensões e os parâmetros de acessibilidade consolidados na cartilha “Como Construir um Ambiente Acessível nas Organizações Públicas”, elaborada pela Rede de Acessibilidade formada entre órgãos da Administração Pública Federal; </w:t>
      </w:r>
    </w:p>
    <w:p w14:paraId="3E6B55C4" w14:textId="430547B2" w:rsidR="00D570D6" w:rsidRDefault="00D570D6" w:rsidP="00D570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0D6">
        <w:rPr>
          <w:rFonts w:ascii="Times New Roman" w:hAnsi="Times New Roman" w:cs="Times New Roman"/>
          <w:sz w:val="24"/>
          <w:szCs w:val="24"/>
        </w:rPr>
        <w:t>E CONSIDERANDO a necessidade de institucionalizar, coordenar e sistematizar políticas, ações e projetos a serem desenvolvidos pela Justiça do Trabalho em prol da acessibilidade, bem como acerca do enfrentamento ao capacitismo, como instrumento de inclusão ao trabalho e à vida digna para as pessoa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570D6">
        <w:rPr>
          <w:rFonts w:ascii="Times New Roman" w:hAnsi="Times New Roman" w:cs="Times New Roman"/>
          <w:sz w:val="24"/>
          <w:szCs w:val="24"/>
        </w:rPr>
        <w:t xml:space="preserve"> com deficiência;</w:t>
      </w:r>
    </w:p>
    <w:p w14:paraId="291C3ED4" w14:textId="54E05E84" w:rsidR="00333BED" w:rsidRPr="00715EBF" w:rsidRDefault="00333BED" w:rsidP="00333B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Sabedores que Lima Duarte possui inúmeras pessoas que serão beneficiadas com a política municipal de acessibilidade é que solicitamos dos nobres Edis a aprovação do presente projeto de lei. </w:t>
      </w:r>
    </w:p>
    <w:p w14:paraId="4678F358" w14:textId="77777777" w:rsidR="00333BED" w:rsidRDefault="00333BED" w:rsidP="00D570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AE0808" w14:textId="77777777" w:rsidR="00333BED" w:rsidRDefault="00333BED" w:rsidP="00333BE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676EBD4" w14:textId="05D6E545" w:rsidR="00333BED" w:rsidRPr="002E0026" w:rsidRDefault="00333BED" w:rsidP="00333BE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2E00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Josimar</w:t>
      </w:r>
      <w:proofErr w:type="spellEnd"/>
      <w:r w:rsidRPr="002E00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Ol</w:t>
      </w:r>
      <w:r w:rsidR="002E00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E00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veira Campos</w:t>
      </w:r>
      <w:r w:rsidRPr="002E00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REPUBLICANOS</w:t>
      </w:r>
    </w:p>
    <w:p w14:paraId="4E355717" w14:textId="77777777" w:rsidR="00333BED" w:rsidRPr="002E0026" w:rsidRDefault="00333BED" w:rsidP="00D570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8FFC07" w14:textId="77777777" w:rsidR="00333BED" w:rsidRPr="002E0026" w:rsidRDefault="00333BED" w:rsidP="00D570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2C1BE6" w14:textId="77777777" w:rsidR="00333BED" w:rsidRPr="002E0026" w:rsidRDefault="00333BED" w:rsidP="00D570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5F044A" w14:textId="76F09360" w:rsidR="00333BED" w:rsidRPr="002E0026" w:rsidRDefault="00333BED" w:rsidP="00333BE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E00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Totonho do Restaurante Tanaka</w:t>
      </w:r>
      <w:r w:rsidRPr="002E00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VEREADOR - PRD</w:t>
      </w:r>
    </w:p>
    <w:p w14:paraId="3A346506" w14:textId="77777777" w:rsidR="00333BED" w:rsidRPr="002E0026" w:rsidRDefault="00333BED" w:rsidP="00333B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7145E5E" w14:textId="77777777" w:rsidR="00333BED" w:rsidRDefault="00333BED" w:rsidP="00333BED">
      <w:pPr>
        <w:pStyle w:val="Recuodecorpodetexto"/>
        <w:spacing w:line="360" w:lineRule="auto"/>
        <w:ind w:left="0"/>
        <w:jc w:val="right"/>
        <w:rPr>
          <w:rFonts w:ascii="Times New Roman" w:hAnsi="Times New Roman"/>
          <w:b w:val="0"/>
          <w:bCs w:val="0"/>
          <w:i w:val="0"/>
          <w:iCs w:val="0"/>
          <w:color w:val="000000"/>
        </w:rPr>
      </w:pPr>
    </w:p>
    <w:p w14:paraId="7AA8F333" w14:textId="77777777" w:rsidR="00333BED" w:rsidRPr="00D570D6" w:rsidRDefault="00333BED" w:rsidP="00D570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33BED" w:rsidRPr="00D570D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ECBE7" w14:textId="77777777" w:rsidR="00062E42" w:rsidRDefault="00062E42" w:rsidP="00D0122C">
      <w:pPr>
        <w:spacing w:after="0" w:line="240" w:lineRule="auto"/>
      </w:pPr>
      <w:r>
        <w:separator/>
      </w:r>
    </w:p>
  </w:endnote>
  <w:endnote w:type="continuationSeparator" w:id="0">
    <w:p w14:paraId="1673BB1C" w14:textId="77777777" w:rsidR="00062E42" w:rsidRDefault="00062E42" w:rsidP="00D0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5E458" w14:textId="77777777" w:rsidR="002A7DD4" w:rsidRDefault="002A7DD4">
    <w:pPr>
      <w:pStyle w:val="Rodap"/>
    </w:pPr>
  </w:p>
  <w:p w14:paraId="0205E06F" w14:textId="77777777" w:rsidR="002A7DD4" w:rsidRDefault="002A7D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75DAF" w14:textId="77777777" w:rsidR="00062E42" w:rsidRDefault="00062E42" w:rsidP="00D0122C">
      <w:pPr>
        <w:spacing w:after="0" w:line="240" w:lineRule="auto"/>
      </w:pPr>
      <w:r>
        <w:separator/>
      </w:r>
    </w:p>
  </w:footnote>
  <w:footnote w:type="continuationSeparator" w:id="0">
    <w:p w14:paraId="08A13EC3" w14:textId="77777777" w:rsidR="00062E42" w:rsidRDefault="00062E42" w:rsidP="00D0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B5588" w14:textId="77777777" w:rsidR="00F03702" w:rsidRDefault="00F03702" w:rsidP="00F0370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EA056BE" wp14:editId="182C97E9">
          <wp:extent cx="3081655" cy="1094740"/>
          <wp:effectExtent l="0" t="0" r="444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1655" cy="109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D3D5E" w14:textId="77777777" w:rsidR="00F03702" w:rsidRDefault="00F03702">
    <w:pPr>
      <w:pStyle w:val="Cabealho"/>
    </w:pPr>
  </w:p>
  <w:p w14:paraId="6637F578" w14:textId="77777777" w:rsidR="00D0122C" w:rsidRDefault="00D012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14888"/>
    <w:multiLevelType w:val="hybridMultilevel"/>
    <w:tmpl w:val="A73AC6DC"/>
    <w:lvl w:ilvl="0" w:tplc="FED26B9C">
      <w:start w:val="1"/>
      <w:numFmt w:val="upperRoman"/>
      <w:lvlText w:val="%1-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22C"/>
    <w:rsid w:val="00007542"/>
    <w:rsid w:val="000574D6"/>
    <w:rsid w:val="00062E42"/>
    <w:rsid w:val="00147F1F"/>
    <w:rsid w:val="0018018C"/>
    <w:rsid w:val="00185CA4"/>
    <w:rsid w:val="001B3A79"/>
    <w:rsid w:val="001C45CD"/>
    <w:rsid w:val="001C7884"/>
    <w:rsid w:val="00262775"/>
    <w:rsid w:val="00267253"/>
    <w:rsid w:val="002A7DD4"/>
    <w:rsid w:val="002E0026"/>
    <w:rsid w:val="00316A46"/>
    <w:rsid w:val="00333BED"/>
    <w:rsid w:val="0037552D"/>
    <w:rsid w:val="00382FE7"/>
    <w:rsid w:val="0039006C"/>
    <w:rsid w:val="00395020"/>
    <w:rsid w:val="003B6344"/>
    <w:rsid w:val="003B655D"/>
    <w:rsid w:val="004221F9"/>
    <w:rsid w:val="00431980"/>
    <w:rsid w:val="00445B93"/>
    <w:rsid w:val="0049346C"/>
    <w:rsid w:val="004F57C2"/>
    <w:rsid w:val="005471D9"/>
    <w:rsid w:val="00554B2E"/>
    <w:rsid w:val="00556D6A"/>
    <w:rsid w:val="005C7A61"/>
    <w:rsid w:val="005D36A1"/>
    <w:rsid w:val="00612439"/>
    <w:rsid w:val="00707277"/>
    <w:rsid w:val="00715EBF"/>
    <w:rsid w:val="00716162"/>
    <w:rsid w:val="00771217"/>
    <w:rsid w:val="007731D5"/>
    <w:rsid w:val="007A29E3"/>
    <w:rsid w:val="007C7060"/>
    <w:rsid w:val="00825419"/>
    <w:rsid w:val="008338E3"/>
    <w:rsid w:val="008B11D7"/>
    <w:rsid w:val="00963D81"/>
    <w:rsid w:val="009C0D8A"/>
    <w:rsid w:val="00A87504"/>
    <w:rsid w:val="00A91785"/>
    <w:rsid w:val="00A925A9"/>
    <w:rsid w:val="00AA594F"/>
    <w:rsid w:val="00AC0C41"/>
    <w:rsid w:val="00AD0464"/>
    <w:rsid w:val="00B1695D"/>
    <w:rsid w:val="00B23FDA"/>
    <w:rsid w:val="00B50812"/>
    <w:rsid w:val="00B746B0"/>
    <w:rsid w:val="00B9179D"/>
    <w:rsid w:val="00B9343E"/>
    <w:rsid w:val="00BD67B0"/>
    <w:rsid w:val="00C05CF3"/>
    <w:rsid w:val="00C10CA7"/>
    <w:rsid w:val="00C333B1"/>
    <w:rsid w:val="00C661E4"/>
    <w:rsid w:val="00C7048D"/>
    <w:rsid w:val="00C87AF3"/>
    <w:rsid w:val="00C927E1"/>
    <w:rsid w:val="00CF02AC"/>
    <w:rsid w:val="00D0122C"/>
    <w:rsid w:val="00D30EB9"/>
    <w:rsid w:val="00D570D6"/>
    <w:rsid w:val="00E24629"/>
    <w:rsid w:val="00E4565D"/>
    <w:rsid w:val="00E72DB3"/>
    <w:rsid w:val="00EB462C"/>
    <w:rsid w:val="00EF5D73"/>
    <w:rsid w:val="00F01926"/>
    <w:rsid w:val="00F03702"/>
    <w:rsid w:val="00F31055"/>
    <w:rsid w:val="00F40A39"/>
    <w:rsid w:val="00F559DE"/>
    <w:rsid w:val="00F66F33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634FD"/>
  <w15:docId w15:val="{BB8947EA-CBE7-4B7C-8E0F-E4306E0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755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179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1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122C"/>
  </w:style>
  <w:style w:type="paragraph" w:styleId="Rodap">
    <w:name w:val="footer"/>
    <w:basedOn w:val="Normal"/>
    <w:link w:val="RodapChar"/>
    <w:uiPriority w:val="99"/>
    <w:unhideWhenUsed/>
    <w:rsid w:val="00D01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22C"/>
  </w:style>
  <w:style w:type="paragraph" w:styleId="Textodebalo">
    <w:name w:val="Balloon Text"/>
    <w:basedOn w:val="Normal"/>
    <w:link w:val="TextodebaloChar"/>
    <w:uiPriority w:val="99"/>
    <w:semiHidden/>
    <w:unhideWhenUsed/>
    <w:rsid w:val="00D0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22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0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calhobold">
    <w:name w:val="cabecalhobold"/>
    <w:basedOn w:val="Fontepargpadro"/>
    <w:rsid w:val="00D0122C"/>
  </w:style>
  <w:style w:type="paragraph" w:styleId="PargrafodaLista">
    <w:name w:val="List Paragraph"/>
    <w:basedOn w:val="Normal"/>
    <w:uiPriority w:val="34"/>
    <w:qFormat/>
    <w:rsid w:val="00CF02AC"/>
    <w:pPr>
      <w:ind w:left="720"/>
      <w:contextualSpacing/>
    </w:pPr>
  </w:style>
  <w:style w:type="paragraph" w:customStyle="1" w:styleId="mceclass">
    <w:name w:val="mceclass"/>
    <w:basedOn w:val="Normal"/>
    <w:rsid w:val="0055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72DB3"/>
    <w:pPr>
      <w:spacing w:after="0" w:line="240" w:lineRule="auto"/>
      <w:ind w:left="2832"/>
      <w:jc w:val="both"/>
    </w:pPr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72DB3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552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552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552D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37552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3755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552D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17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info">
    <w:name w:val="info"/>
    <w:basedOn w:val="Normal"/>
    <w:rsid w:val="00B9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B9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1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AF78C-A532-4DFB-B17D-59F1CC39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</dc:creator>
  <cp:lastModifiedBy>Murillo</cp:lastModifiedBy>
  <cp:revision>4</cp:revision>
  <cp:lastPrinted>2025-01-22T15:58:00Z</cp:lastPrinted>
  <dcterms:created xsi:type="dcterms:W3CDTF">2025-01-24T16:45:00Z</dcterms:created>
  <dcterms:modified xsi:type="dcterms:W3CDTF">2025-01-24T16:45:00Z</dcterms:modified>
</cp:coreProperties>
</file>