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73F97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C73F97" w:rsidRPr="00C73F97">
        <w:rPr>
          <w:rFonts w:ascii="Times New Roman" w:hAnsi="Times New Roman" w:cs="Times New Roman"/>
          <w:b/>
          <w:sz w:val="24"/>
          <w:szCs w:val="24"/>
        </w:rPr>
        <w:t>338</w:t>
      </w:r>
      <w:r w:rsidR="002A0896" w:rsidRPr="00C73F97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 w:rsidR="0007441F" w:rsidRPr="00C73F9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C73F97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C73F97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9A2D84">
        <w:rPr>
          <w:rFonts w:ascii="Times New Roman" w:hAnsi="Times New Roman" w:cs="Times New Roman"/>
          <w:b/>
          <w:sz w:val="24"/>
          <w:szCs w:val="24"/>
        </w:rPr>
        <w:t>43/</w:t>
      </w:r>
      <w:r w:rsidR="007577F1">
        <w:rPr>
          <w:rFonts w:ascii="Times New Roman" w:hAnsi="Times New Roman" w:cs="Times New Roman"/>
          <w:b/>
          <w:sz w:val="24"/>
          <w:szCs w:val="24"/>
        </w:rPr>
        <w:t>2025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  <w:bookmarkStart w:id="0" w:name="_GoBack"/>
      <w:bookmarkEnd w:id="0"/>
    </w:p>
    <w:p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:rsidR="009A2D84" w:rsidRDefault="008E73F4" w:rsidP="009A2D8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:rsidR="007577F1" w:rsidRPr="009A2D84" w:rsidRDefault="008E73F4" w:rsidP="009A2D8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C2DEF">
        <w:rPr>
          <w:rFonts w:ascii="Times New Roman" w:hAnsi="Times New Roman" w:cs="Times New Roman"/>
          <w:sz w:val="24"/>
          <w:szCs w:val="24"/>
        </w:rPr>
        <w:t xml:space="preserve">servimo-nos do presente com o fito de </w:t>
      </w:r>
      <w:r w:rsidR="00594566" w:rsidRPr="00463BB6">
        <w:rPr>
          <w:rFonts w:ascii="Times New Roman" w:hAnsi="Times New Roman" w:cs="Times New Roman"/>
          <w:sz w:val="24"/>
          <w:szCs w:val="24"/>
        </w:rPr>
        <w:t>encaminhar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39533D">
        <w:rPr>
          <w:rFonts w:ascii="Times New Roman" w:hAnsi="Times New Roman" w:cs="Times New Roman"/>
          <w:sz w:val="24"/>
          <w:szCs w:val="24"/>
        </w:rPr>
        <w:t>às m</w:t>
      </w:r>
      <w:r w:rsidRPr="002A0896">
        <w:rPr>
          <w:rFonts w:ascii="Times New Roman" w:hAnsi="Times New Roman" w:cs="Times New Roman"/>
          <w:sz w:val="24"/>
          <w:szCs w:val="24"/>
        </w:rPr>
        <w:t>ãos de Vossa Excelência o</w:t>
      </w:r>
      <w:r w:rsidR="004971CC" w:rsidRPr="002A0896">
        <w:rPr>
          <w:rFonts w:ascii="Times New Roman" w:hAnsi="Times New Roman" w:cs="Times New Roman"/>
          <w:sz w:val="24"/>
          <w:szCs w:val="24"/>
        </w:rPr>
        <w:t>s anexos do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</w:t>
      </w:r>
      <w:r w:rsidR="004B19D0" w:rsidRPr="00BC7E91">
        <w:rPr>
          <w:rStyle w:val="markedcontent"/>
          <w:rFonts w:ascii="Times New Roman" w:hAnsi="Times New Roman" w:cs="Times New Roman"/>
          <w:sz w:val="24"/>
          <w:szCs w:val="24"/>
        </w:rPr>
        <w:t xml:space="preserve">Lei nº </w:t>
      </w:r>
      <w:r w:rsidR="009A2D84">
        <w:rPr>
          <w:rStyle w:val="markedcontent"/>
          <w:rFonts w:ascii="Times New Roman" w:hAnsi="Times New Roman" w:cs="Times New Roman"/>
          <w:sz w:val="24"/>
          <w:szCs w:val="24"/>
        </w:rPr>
        <w:t>43</w:t>
      </w:r>
      <w:r w:rsidR="004B19D0" w:rsidRPr="00BC7E91">
        <w:rPr>
          <w:rStyle w:val="markedcontent"/>
          <w:rFonts w:ascii="Times New Roman" w:hAnsi="Times New Roman" w:cs="Times New Roman"/>
          <w:sz w:val="24"/>
          <w:szCs w:val="24"/>
        </w:rPr>
        <w:t>/2025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>, que “</w:t>
      </w:r>
      <w:r w:rsidR="009A2D84" w:rsidRPr="00123690">
        <w:rPr>
          <w:rFonts w:ascii="Times New Roman" w:hAnsi="Times New Roman" w:cs="Times New Roman"/>
          <w:i/>
        </w:rPr>
        <w:t xml:space="preserve">Dispõe sobre a concessão de subvenção social para manutenção da </w:t>
      </w:r>
      <w:r w:rsidR="009A2D84" w:rsidRPr="00A97B4A">
        <w:rPr>
          <w:rFonts w:ascii="Times New Roman" w:hAnsi="Times New Roman" w:cs="Times New Roman"/>
          <w:bCs/>
          <w:i/>
        </w:rPr>
        <w:t>Entidade Instituição de Longa Permanência para Idosos Lar São Vicente de Paulo - ILPI</w:t>
      </w:r>
      <w:r w:rsidR="009A2D84" w:rsidRPr="00123690">
        <w:rPr>
          <w:rFonts w:ascii="Times New Roman" w:hAnsi="Times New Roman" w:cs="Times New Roman"/>
          <w:i/>
        </w:rPr>
        <w:t xml:space="preserve">, no importe de </w:t>
      </w:r>
      <w:r w:rsidR="009A2D84" w:rsidRPr="007F6CBE">
        <w:rPr>
          <w:rFonts w:ascii="Times New Roman" w:hAnsi="Times New Roman" w:cs="Times New Roman"/>
          <w:i/>
        </w:rPr>
        <w:t xml:space="preserve">R$ </w:t>
      </w:r>
      <w:r w:rsidR="009A2D84">
        <w:rPr>
          <w:rFonts w:ascii="Times New Roman" w:hAnsi="Times New Roman" w:cs="Times New Roman"/>
          <w:i/>
        </w:rPr>
        <w:t>110.000,00.</w:t>
      </w:r>
      <w:r w:rsidR="0008754F" w:rsidRPr="00CD15B6">
        <w:rPr>
          <w:rFonts w:ascii="Times New Roman" w:hAnsi="Times New Roman" w:cs="Times New Roman"/>
          <w:i/>
          <w:sz w:val="24"/>
          <w:szCs w:val="24"/>
        </w:rPr>
        <w:t>”</w:t>
      </w:r>
    </w:p>
    <w:p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proposição.</w:t>
      </w:r>
    </w:p>
    <w:p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A2D84">
        <w:rPr>
          <w:rFonts w:ascii="Times New Roman" w:hAnsi="Times New Roman" w:cs="Times New Roman"/>
          <w:sz w:val="24"/>
          <w:szCs w:val="24"/>
        </w:rPr>
        <w:t>19 de novembro</w:t>
      </w:r>
      <w:r w:rsidR="007577F1">
        <w:rPr>
          <w:rFonts w:ascii="Times New Roman" w:hAnsi="Times New Roman" w:cs="Times New Roman"/>
          <w:sz w:val="24"/>
          <w:szCs w:val="24"/>
        </w:rPr>
        <w:t xml:space="preserve"> de 2025</w:t>
      </w:r>
      <w:r w:rsidRPr="0080338E">
        <w:rPr>
          <w:rFonts w:ascii="Times New Roman" w:hAnsi="Times New Roman" w:cs="Times New Roman"/>
          <w:sz w:val="24"/>
          <w:szCs w:val="24"/>
        </w:rPr>
        <w:t>.</w:t>
      </w:r>
    </w:p>
    <w:p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C7" w:rsidRDefault="00FB5DC7">
      <w:pPr>
        <w:spacing w:line="240" w:lineRule="auto"/>
      </w:pPr>
      <w:r>
        <w:separator/>
      </w:r>
    </w:p>
  </w:endnote>
  <w:endnote w:type="continuationSeparator" w:id="0">
    <w:p w:rsidR="00FB5DC7" w:rsidRDefault="00F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C7" w:rsidRDefault="00FB5DC7">
      <w:pPr>
        <w:spacing w:line="240" w:lineRule="auto"/>
      </w:pPr>
      <w:r>
        <w:separator/>
      </w:r>
    </w:p>
  </w:footnote>
  <w:footnote w:type="continuationSeparator" w:id="0">
    <w:p w:rsidR="00FB5DC7" w:rsidRDefault="00F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66B0D"/>
    <w:rsid w:val="00981F4E"/>
    <w:rsid w:val="009A2D84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C5182"/>
    <w:rsid w:val="00BE187A"/>
    <w:rsid w:val="00BE1E09"/>
    <w:rsid w:val="00C159B8"/>
    <w:rsid w:val="00C535A4"/>
    <w:rsid w:val="00C73F97"/>
    <w:rsid w:val="00C9389B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3</cp:revision>
  <cp:lastPrinted>2025-09-03T19:10:00Z</cp:lastPrinted>
  <dcterms:created xsi:type="dcterms:W3CDTF">2025-11-19T16:46:00Z</dcterms:created>
  <dcterms:modified xsi:type="dcterms:W3CDTF">2025-11-19T20:19:00Z</dcterms:modified>
</cp:coreProperties>
</file>