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9763D" w14:textId="77777777" w:rsidR="003B5684" w:rsidRDefault="003B5684" w:rsidP="003B5684">
      <w:pPr>
        <w:pStyle w:val="Ttulo1"/>
        <w:jc w:val="center"/>
        <w:rPr>
          <w:rFonts w:ascii="Arial" w:hAnsi="Arial" w:cs="Arial"/>
          <w:color w:val="000000"/>
          <w:sz w:val="24"/>
          <w:szCs w:val="24"/>
        </w:rPr>
      </w:pPr>
      <w:r>
        <w:rPr>
          <w:rFonts w:ascii="Arial" w:hAnsi="Arial" w:cs="Arial"/>
          <w:color w:val="000000"/>
          <w:sz w:val="24"/>
          <w:szCs w:val="24"/>
        </w:rPr>
        <w:t>TERMO DE REFERÊNCIA 29/2023</w:t>
      </w:r>
    </w:p>
    <w:p w14:paraId="3819E36B" w14:textId="77777777" w:rsidR="003B5684" w:rsidRDefault="003B5684" w:rsidP="003B5684">
      <w:pPr>
        <w:pStyle w:val="Ttulo3"/>
        <w:rPr>
          <w:rFonts w:ascii="Arial" w:hAnsi="Arial" w:cs="Arial"/>
          <w:color w:val="000000"/>
          <w:sz w:val="24"/>
          <w:szCs w:val="24"/>
        </w:rPr>
      </w:pPr>
      <w:r>
        <w:rPr>
          <w:rFonts w:ascii="Arial" w:hAnsi="Arial" w:cs="Arial"/>
          <w:color w:val="000000"/>
          <w:sz w:val="24"/>
          <w:szCs w:val="24"/>
        </w:rPr>
        <w:t>1. Informações básicas</w:t>
      </w:r>
    </w:p>
    <w:p w14:paraId="543650DE" w14:textId="77777777" w:rsidR="003B5684" w:rsidRDefault="003B5684" w:rsidP="003B5684">
      <w:pPr>
        <w:pStyle w:val="NormalWeb"/>
        <w:rPr>
          <w:rFonts w:ascii="Arial" w:hAnsi="Arial" w:cs="Arial"/>
          <w:color w:val="000000"/>
        </w:rPr>
      </w:pPr>
      <w:r>
        <w:rPr>
          <w:rFonts w:ascii="Arial" w:hAnsi="Arial" w:cs="Arial"/>
          <w:b/>
          <w:bCs/>
          <w:color w:val="000000"/>
        </w:rPr>
        <w:t>Órgão:</w:t>
      </w:r>
      <w:r>
        <w:rPr>
          <w:rFonts w:ascii="Arial" w:hAnsi="Arial" w:cs="Arial"/>
          <w:color w:val="000000"/>
        </w:rPr>
        <w:t> CÂMARA MUNICIPAL DE LIMA DUARTE (20.434.122/0001-01)</w:t>
      </w:r>
    </w:p>
    <w:p w14:paraId="42C93C0D" w14:textId="77777777" w:rsidR="003B5684" w:rsidRDefault="003B5684" w:rsidP="003B5684">
      <w:pPr>
        <w:pStyle w:val="NormalWeb"/>
        <w:rPr>
          <w:rFonts w:ascii="Arial" w:hAnsi="Arial" w:cs="Arial"/>
          <w:color w:val="000000"/>
        </w:rPr>
      </w:pPr>
      <w:r>
        <w:rPr>
          <w:rFonts w:ascii="Arial" w:hAnsi="Arial" w:cs="Arial"/>
          <w:b/>
          <w:bCs/>
          <w:color w:val="000000"/>
        </w:rPr>
        <w:t>Nº do processo:</w:t>
      </w:r>
      <w:r>
        <w:rPr>
          <w:rFonts w:ascii="Arial" w:hAnsi="Arial" w:cs="Arial"/>
          <w:color w:val="000000"/>
        </w:rPr>
        <w:t> 29/2023</w:t>
      </w:r>
    </w:p>
    <w:p w14:paraId="3D118BAD" w14:textId="77777777" w:rsidR="003B5684" w:rsidRDefault="003B5684" w:rsidP="003B5684">
      <w:pPr>
        <w:pStyle w:val="NormalWeb"/>
        <w:rPr>
          <w:rFonts w:ascii="Arial" w:hAnsi="Arial" w:cs="Arial"/>
          <w:color w:val="000000"/>
        </w:rPr>
      </w:pPr>
      <w:r>
        <w:rPr>
          <w:rFonts w:ascii="Arial" w:hAnsi="Arial" w:cs="Arial"/>
          <w:b/>
          <w:bCs/>
          <w:color w:val="000000"/>
        </w:rPr>
        <w:t>Categoria do TR:</w:t>
      </w:r>
      <w:r>
        <w:rPr>
          <w:rFonts w:ascii="Arial" w:hAnsi="Arial" w:cs="Arial"/>
          <w:color w:val="000000"/>
        </w:rPr>
        <w:t> Aquisição de materiais de consumo e/ou permanente</w:t>
      </w:r>
    </w:p>
    <w:p w14:paraId="6528343A" w14:textId="77777777" w:rsidR="003B5684" w:rsidRDefault="003B5684" w:rsidP="003B5684">
      <w:pPr>
        <w:rPr>
          <w:rFonts w:ascii="Times New Roman" w:hAnsi="Times New Roman" w:cs="Times New Roman"/>
        </w:rPr>
      </w:pPr>
      <w:r>
        <w:rPr>
          <w:rFonts w:ascii="Arial" w:hAnsi="Arial" w:cs="Arial"/>
          <w:color w:val="000000"/>
        </w:rPr>
        <w:br/>
      </w:r>
    </w:p>
    <w:p w14:paraId="526880BE" w14:textId="77777777" w:rsidR="003B5684" w:rsidRDefault="003B5684" w:rsidP="003B5684">
      <w:pPr>
        <w:pStyle w:val="Ttulo3"/>
        <w:rPr>
          <w:rFonts w:ascii="Arial" w:hAnsi="Arial" w:cs="Arial"/>
          <w:color w:val="000000"/>
          <w:sz w:val="24"/>
          <w:szCs w:val="24"/>
        </w:rPr>
      </w:pPr>
      <w:r>
        <w:rPr>
          <w:rFonts w:ascii="Arial" w:hAnsi="Arial" w:cs="Arial"/>
          <w:color w:val="000000"/>
          <w:sz w:val="24"/>
          <w:szCs w:val="24"/>
        </w:rPr>
        <w:t>2. Definição do objeto</w:t>
      </w:r>
    </w:p>
    <w:p w14:paraId="0E1FD38A" w14:textId="77777777" w:rsidR="003B5684" w:rsidRDefault="003B5684" w:rsidP="003B5684">
      <w:pPr>
        <w:spacing w:before="100" w:beforeAutospacing="1" w:after="240"/>
        <w:jc w:val="both"/>
        <w:rPr>
          <w:rFonts w:ascii="Arial" w:hAnsi="Arial" w:cs="Arial"/>
          <w:color w:val="000000"/>
          <w:sz w:val="24"/>
          <w:szCs w:val="24"/>
        </w:rPr>
      </w:pPr>
      <w:r>
        <w:rPr>
          <w:rFonts w:ascii="Arial" w:hAnsi="Arial" w:cs="Arial"/>
          <w:color w:val="000000"/>
        </w:rPr>
        <w:t>2.1. Aquisição de coroa fúnebre, contendo flores artificiais (rosa, girassol, palma, áster, flor do campo, palmeira), tamanho G, miolo em isopor, borda com folhas artificiais e faixa com dizeres, conforme condições e exigências estabelecidas neste instrumento)</w:t>
      </w:r>
    </w:p>
    <w:p w14:paraId="760318CA" w14:textId="77777777" w:rsidR="003B5684" w:rsidRDefault="003B5684" w:rsidP="003B5684">
      <w:pPr>
        <w:spacing w:before="100" w:beforeAutospacing="1" w:after="240"/>
        <w:jc w:val="both"/>
        <w:rPr>
          <w:rFonts w:ascii="Arial" w:hAnsi="Arial" w:cs="Arial"/>
          <w:color w:val="000000"/>
        </w:rPr>
      </w:pPr>
      <w:r>
        <w:rPr>
          <w:rFonts w:ascii="Arial" w:hAnsi="Arial" w:cs="Arial"/>
          <w:color w:val="000000"/>
        </w:rPr>
        <w:t>2.2. O objeto desta contratação não se enquadra como sendo bem de luxo, conforme Resolução nº 11/23.</w:t>
      </w:r>
    </w:p>
    <w:p w14:paraId="6FDAFE68" w14:textId="77777777" w:rsidR="003B5684" w:rsidRDefault="003B5684" w:rsidP="003B5684">
      <w:pPr>
        <w:spacing w:before="100" w:beforeAutospacing="1" w:after="240"/>
        <w:jc w:val="both"/>
        <w:rPr>
          <w:rFonts w:ascii="Arial" w:hAnsi="Arial" w:cs="Arial"/>
          <w:color w:val="000000"/>
        </w:rPr>
      </w:pPr>
      <w:r>
        <w:rPr>
          <w:rFonts w:ascii="Arial" w:hAnsi="Arial" w:cs="Arial"/>
          <w:color w:val="000000"/>
        </w:rPr>
        <w:t>2.3. O contrato ou outro instrumento hábil que o substitua oferece maior detalhamento das regras que serão aplicadas em relação à vigência da contratação.</w:t>
      </w:r>
    </w:p>
    <w:p w14:paraId="3F5ED3E4" w14:textId="77777777" w:rsidR="003B5684" w:rsidRDefault="003B5684" w:rsidP="003B5684">
      <w:pPr>
        <w:spacing w:after="240"/>
        <w:rPr>
          <w:rFonts w:ascii="Arial" w:hAnsi="Arial" w:cs="Arial"/>
          <w:color w:val="000000"/>
        </w:rPr>
      </w:pPr>
    </w:p>
    <w:p w14:paraId="33F3B243" w14:textId="77777777" w:rsidR="003B5684" w:rsidRDefault="003B5684" w:rsidP="003B5684">
      <w:pPr>
        <w:pStyle w:val="Ttulo3"/>
        <w:rPr>
          <w:rFonts w:ascii="Arial" w:hAnsi="Arial" w:cs="Arial"/>
          <w:color w:val="000000"/>
          <w:sz w:val="24"/>
          <w:szCs w:val="24"/>
        </w:rPr>
      </w:pPr>
      <w:r>
        <w:rPr>
          <w:rFonts w:ascii="Arial" w:hAnsi="Arial" w:cs="Arial"/>
          <w:color w:val="000000"/>
          <w:sz w:val="24"/>
          <w:szCs w:val="24"/>
        </w:rPr>
        <w:t>3. Valor estimado</w:t>
      </w:r>
    </w:p>
    <w:p w14:paraId="270A856A" w14:textId="7948388A" w:rsidR="003B5684" w:rsidRDefault="003B5684" w:rsidP="003B5684">
      <w:pPr>
        <w:pStyle w:val="NormalWeb"/>
        <w:rPr>
          <w:rFonts w:ascii="Arial" w:hAnsi="Arial" w:cs="Arial"/>
          <w:color w:val="000000"/>
        </w:rPr>
      </w:pPr>
      <w:r>
        <w:rPr>
          <w:color w:val="000000"/>
        </w:rPr>
        <w:t xml:space="preserve">O valor estimado para a </w:t>
      </w:r>
      <w:r>
        <w:rPr>
          <w:color w:val="000000"/>
        </w:rPr>
        <w:t>contratação</w:t>
      </w:r>
      <w:bookmarkStart w:id="0" w:name="_GoBack"/>
      <w:bookmarkEnd w:id="0"/>
      <w:r>
        <w:rPr>
          <w:color w:val="000000"/>
        </w:rPr>
        <w:t xml:space="preserve"> que se pretende é de R$ 3.000,00 (três mil reais) conforme descrito na tabela abaixo:</w:t>
      </w:r>
    </w:p>
    <w:tbl>
      <w:tblPr>
        <w:tblW w:w="10122" w:type="dxa"/>
        <w:tblInd w:w="-114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7"/>
        <w:gridCol w:w="993"/>
        <w:gridCol w:w="3402"/>
        <w:gridCol w:w="1559"/>
        <w:gridCol w:w="1893"/>
        <w:gridCol w:w="1708"/>
      </w:tblGrid>
      <w:tr w:rsidR="003B5684" w14:paraId="7684012C" w14:textId="77777777" w:rsidTr="003B5684">
        <w:tc>
          <w:tcPr>
            <w:tcW w:w="567" w:type="dxa"/>
            <w:tcBorders>
              <w:top w:val="outset" w:sz="6" w:space="0" w:color="auto"/>
              <w:left w:val="outset" w:sz="6" w:space="0" w:color="auto"/>
              <w:bottom w:val="outset" w:sz="6" w:space="0" w:color="auto"/>
              <w:right w:val="outset" w:sz="6" w:space="0" w:color="auto"/>
            </w:tcBorders>
            <w:vAlign w:val="center"/>
            <w:hideMark/>
          </w:tcPr>
          <w:p w14:paraId="59ACFB83" w14:textId="77777777" w:rsidR="003B5684" w:rsidRDefault="003B5684">
            <w:pPr>
              <w:jc w:val="center"/>
              <w:rPr>
                <w:rFonts w:ascii="Times New Roman" w:hAnsi="Times New Roman" w:cs="Times New Roman"/>
              </w:rPr>
            </w:pPr>
            <w:r>
              <w:rPr>
                <w:rStyle w:val="Forte"/>
              </w:rPr>
              <w:t>Item</w:t>
            </w:r>
          </w:p>
        </w:tc>
        <w:tc>
          <w:tcPr>
            <w:tcW w:w="993" w:type="dxa"/>
            <w:tcBorders>
              <w:top w:val="outset" w:sz="6" w:space="0" w:color="auto"/>
              <w:left w:val="outset" w:sz="6" w:space="0" w:color="auto"/>
              <w:bottom w:val="outset" w:sz="6" w:space="0" w:color="auto"/>
              <w:right w:val="outset" w:sz="6" w:space="0" w:color="auto"/>
            </w:tcBorders>
            <w:vAlign w:val="center"/>
            <w:hideMark/>
          </w:tcPr>
          <w:p w14:paraId="5C39BFC8" w14:textId="77777777" w:rsidR="003B5684" w:rsidRDefault="003B5684">
            <w:pPr>
              <w:jc w:val="center"/>
            </w:pPr>
            <w:r>
              <w:rPr>
                <w:rStyle w:val="Forte"/>
              </w:rPr>
              <w:t>Unidade</w:t>
            </w:r>
          </w:p>
        </w:tc>
        <w:tc>
          <w:tcPr>
            <w:tcW w:w="3402" w:type="dxa"/>
            <w:tcBorders>
              <w:top w:val="outset" w:sz="6" w:space="0" w:color="auto"/>
              <w:left w:val="outset" w:sz="6" w:space="0" w:color="auto"/>
              <w:bottom w:val="outset" w:sz="6" w:space="0" w:color="auto"/>
              <w:right w:val="outset" w:sz="6" w:space="0" w:color="auto"/>
            </w:tcBorders>
            <w:vAlign w:val="center"/>
            <w:hideMark/>
          </w:tcPr>
          <w:p w14:paraId="2E7F4AC7" w14:textId="77777777" w:rsidR="003B5684" w:rsidRDefault="003B5684">
            <w:pPr>
              <w:jc w:val="center"/>
            </w:pPr>
            <w:r>
              <w:rPr>
                <w:rStyle w:val="Forte"/>
              </w:rPr>
              <w:t>Descrição</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4647614" w14:textId="77777777" w:rsidR="003B5684" w:rsidRDefault="003B5684">
            <w:pPr>
              <w:jc w:val="center"/>
            </w:pPr>
            <w:r>
              <w:rPr>
                <w:rStyle w:val="Forte"/>
              </w:rPr>
              <w:t>Quantidade</w:t>
            </w:r>
          </w:p>
        </w:tc>
        <w:tc>
          <w:tcPr>
            <w:tcW w:w="1893" w:type="dxa"/>
            <w:tcBorders>
              <w:top w:val="outset" w:sz="6" w:space="0" w:color="auto"/>
              <w:left w:val="outset" w:sz="6" w:space="0" w:color="auto"/>
              <w:bottom w:val="outset" w:sz="6" w:space="0" w:color="auto"/>
              <w:right w:val="outset" w:sz="6" w:space="0" w:color="auto"/>
            </w:tcBorders>
            <w:vAlign w:val="center"/>
            <w:hideMark/>
          </w:tcPr>
          <w:p w14:paraId="7D12C989" w14:textId="77777777" w:rsidR="003B5684" w:rsidRDefault="003B5684">
            <w:pPr>
              <w:jc w:val="center"/>
            </w:pPr>
            <w:r>
              <w:rPr>
                <w:rStyle w:val="Forte"/>
              </w:rPr>
              <w:t> Valor unitário </w:t>
            </w:r>
          </w:p>
        </w:tc>
        <w:tc>
          <w:tcPr>
            <w:tcW w:w="1708" w:type="dxa"/>
            <w:tcBorders>
              <w:top w:val="outset" w:sz="6" w:space="0" w:color="auto"/>
              <w:left w:val="outset" w:sz="6" w:space="0" w:color="auto"/>
              <w:bottom w:val="outset" w:sz="6" w:space="0" w:color="auto"/>
              <w:right w:val="outset" w:sz="6" w:space="0" w:color="auto"/>
            </w:tcBorders>
            <w:vAlign w:val="center"/>
            <w:hideMark/>
          </w:tcPr>
          <w:p w14:paraId="54CA78AA" w14:textId="77777777" w:rsidR="003B5684" w:rsidRDefault="003B5684">
            <w:pPr>
              <w:jc w:val="center"/>
            </w:pPr>
            <w:r>
              <w:rPr>
                <w:rStyle w:val="Forte"/>
              </w:rPr>
              <w:t>Valor Total</w:t>
            </w:r>
          </w:p>
        </w:tc>
      </w:tr>
      <w:tr w:rsidR="003B5684" w14:paraId="1865C7B3" w14:textId="77777777" w:rsidTr="003B5684">
        <w:tc>
          <w:tcPr>
            <w:tcW w:w="567" w:type="dxa"/>
            <w:tcBorders>
              <w:top w:val="outset" w:sz="6" w:space="0" w:color="auto"/>
              <w:left w:val="outset" w:sz="6" w:space="0" w:color="auto"/>
              <w:bottom w:val="outset" w:sz="6" w:space="0" w:color="auto"/>
              <w:right w:val="outset" w:sz="6" w:space="0" w:color="auto"/>
            </w:tcBorders>
            <w:vAlign w:val="center"/>
            <w:hideMark/>
          </w:tcPr>
          <w:p w14:paraId="412DF902" w14:textId="77777777" w:rsidR="003B5684" w:rsidRDefault="003B5684">
            <w:r>
              <w:rPr>
                <w:rStyle w:val="Forte"/>
              </w:rPr>
              <w:t>1</w:t>
            </w:r>
          </w:p>
        </w:tc>
        <w:tc>
          <w:tcPr>
            <w:tcW w:w="993" w:type="dxa"/>
            <w:tcBorders>
              <w:top w:val="outset" w:sz="6" w:space="0" w:color="auto"/>
              <w:left w:val="outset" w:sz="6" w:space="0" w:color="auto"/>
              <w:bottom w:val="outset" w:sz="6" w:space="0" w:color="auto"/>
              <w:right w:val="outset" w:sz="6" w:space="0" w:color="auto"/>
            </w:tcBorders>
            <w:vAlign w:val="center"/>
            <w:hideMark/>
          </w:tcPr>
          <w:p w14:paraId="1BB69DAB" w14:textId="77777777" w:rsidR="003B5684" w:rsidRDefault="003B5684">
            <w:r>
              <w:t>Unidade</w:t>
            </w:r>
          </w:p>
        </w:tc>
        <w:tc>
          <w:tcPr>
            <w:tcW w:w="3402" w:type="dxa"/>
            <w:tcBorders>
              <w:top w:val="outset" w:sz="6" w:space="0" w:color="auto"/>
              <w:left w:val="outset" w:sz="6" w:space="0" w:color="auto"/>
              <w:bottom w:val="outset" w:sz="6" w:space="0" w:color="auto"/>
              <w:right w:val="outset" w:sz="6" w:space="0" w:color="auto"/>
            </w:tcBorders>
            <w:vAlign w:val="center"/>
            <w:hideMark/>
          </w:tcPr>
          <w:p w14:paraId="47CB57BA" w14:textId="77777777" w:rsidR="003B5684" w:rsidRDefault="003B5684">
            <w:pPr>
              <w:jc w:val="both"/>
            </w:pPr>
            <w:r>
              <w:t xml:space="preserve">Coroa de Flores tamanho G, com flores artificiais (rosa, </w:t>
            </w:r>
            <w:proofErr w:type="spellStart"/>
            <w:r>
              <w:t>girasol</w:t>
            </w:r>
            <w:proofErr w:type="spellEnd"/>
            <w:r>
              <w:t>, palma, áster, flor do campo, palmeira), miolo em isopor, borda com folhas artificiais e faixa com dizeres. </w:t>
            </w:r>
          </w:p>
        </w:tc>
        <w:tc>
          <w:tcPr>
            <w:tcW w:w="1559" w:type="dxa"/>
            <w:tcBorders>
              <w:top w:val="outset" w:sz="6" w:space="0" w:color="auto"/>
              <w:left w:val="outset" w:sz="6" w:space="0" w:color="auto"/>
              <w:bottom w:val="outset" w:sz="6" w:space="0" w:color="auto"/>
              <w:right w:val="outset" w:sz="6" w:space="0" w:color="auto"/>
            </w:tcBorders>
            <w:vAlign w:val="center"/>
            <w:hideMark/>
          </w:tcPr>
          <w:p w14:paraId="5EF153A9" w14:textId="77777777" w:rsidR="003B5684" w:rsidRDefault="003B5684">
            <w:r>
              <w:t>12</w:t>
            </w:r>
          </w:p>
        </w:tc>
        <w:tc>
          <w:tcPr>
            <w:tcW w:w="1893" w:type="dxa"/>
            <w:tcBorders>
              <w:top w:val="outset" w:sz="6" w:space="0" w:color="auto"/>
              <w:left w:val="outset" w:sz="6" w:space="0" w:color="auto"/>
              <w:bottom w:val="outset" w:sz="6" w:space="0" w:color="auto"/>
              <w:right w:val="outset" w:sz="6" w:space="0" w:color="auto"/>
            </w:tcBorders>
            <w:vAlign w:val="center"/>
            <w:hideMark/>
          </w:tcPr>
          <w:p w14:paraId="6B23531B" w14:textId="77777777" w:rsidR="003B5684" w:rsidRDefault="003B5684">
            <w:r>
              <w:t>R$ 250,00</w:t>
            </w:r>
          </w:p>
        </w:tc>
        <w:tc>
          <w:tcPr>
            <w:tcW w:w="1708" w:type="dxa"/>
            <w:tcBorders>
              <w:top w:val="outset" w:sz="6" w:space="0" w:color="auto"/>
              <w:left w:val="outset" w:sz="6" w:space="0" w:color="auto"/>
              <w:bottom w:val="outset" w:sz="6" w:space="0" w:color="auto"/>
              <w:right w:val="outset" w:sz="6" w:space="0" w:color="auto"/>
            </w:tcBorders>
            <w:vAlign w:val="center"/>
            <w:hideMark/>
          </w:tcPr>
          <w:p w14:paraId="45383569" w14:textId="77777777" w:rsidR="003B5684" w:rsidRDefault="003B5684">
            <w:r>
              <w:t>R$ 3.000,00</w:t>
            </w:r>
          </w:p>
        </w:tc>
      </w:tr>
    </w:tbl>
    <w:p w14:paraId="13AAED9B" w14:textId="77777777" w:rsidR="003B5684" w:rsidRDefault="003B5684" w:rsidP="003B5684">
      <w:pPr>
        <w:spacing w:after="240"/>
        <w:rPr>
          <w:rFonts w:ascii="Arial" w:hAnsi="Arial" w:cs="Arial"/>
          <w:color w:val="000000"/>
        </w:rPr>
      </w:pPr>
    </w:p>
    <w:p w14:paraId="1F6A030A" w14:textId="77777777" w:rsidR="003B5684" w:rsidRDefault="003B5684" w:rsidP="003B5684">
      <w:pPr>
        <w:pStyle w:val="Ttulo3"/>
        <w:rPr>
          <w:rFonts w:ascii="Arial" w:hAnsi="Arial" w:cs="Arial"/>
          <w:color w:val="000000"/>
          <w:sz w:val="24"/>
          <w:szCs w:val="24"/>
        </w:rPr>
      </w:pPr>
      <w:r>
        <w:rPr>
          <w:rFonts w:ascii="Arial" w:hAnsi="Arial" w:cs="Arial"/>
          <w:color w:val="000000"/>
          <w:sz w:val="24"/>
          <w:szCs w:val="24"/>
        </w:rPr>
        <w:t>4. Cronograma físico-financeiro</w:t>
      </w:r>
    </w:p>
    <w:p w14:paraId="41036528" w14:textId="77777777" w:rsidR="003B5684" w:rsidRDefault="003B5684" w:rsidP="003B5684">
      <w:pPr>
        <w:numPr>
          <w:ilvl w:val="0"/>
          <w:numId w:val="1"/>
        </w:numPr>
        <w:spacing w:before="100" w:beforeAutospacing="1" w:after="100" w:afterAutospacing="1" w:line="240" w:lineRule="auto"/>
        <w:ind w:firstLine="0"/>
        <w:jc w:val="both"/>
        <w:rPr>
          <w:rFonts w:ascii="Arial" w:hAnsi="Arial" w:cs="Arial"/>
          <w:color w:val="000000"/>
          <w:sz w:val="24"/>
          <w:szCs w:val="24"/>
        </w:rPr>
      </w:pPr>
      <w:r>
        <w:rPr>
          <w:rFonts w:ascii="Arial" w:hAnsi="Arial" w:cs="Arial"/>
          <w:color w:val="000000"/>
        </w:rPr>
        <w:t>4.1.</w:t>
      </w:r>
      <w:r>
        <w:rPr>
          <w:color w:val="000000"/>
          <w:sz w:val="14"/>
          <w:szCs w:val="14"/>
        </w:rPr>
        <w:t>       </w:t>
      </w:r>
      <w:r>
        <w:rPr>
          <w:rFonts w:ascii="Arial" w:hAnsi="Arial" w:cs="Arial"/>
          <w:color w:val="000000"/>
        </w:rPr>
        <w:t>A despesa estimada para a contratação é de R$ 3.000,00 (três mil) reais, nos quais estão incluídos todos os tributos, encargos trabalhistas, previdenciários, fiscais e comerciais.</w:t>
      </w:r>
    </w:p>
    <w:p w14:paraId="3A4C9728" w14:textId="77777777" w:rsidR="003B5684" w:rsidRDefault="003B5684" w:rsidP="003B5684">
      <w:pPr>
        <w:spacing w:before="100" w:beforeAutospacing="1" w:after="100" w:afterAutospacing="1"/>
        <w:ind w:left="720"/>
        <w:jc w:val="both"/>
        <w:rPr>
          <w:rFonts w:ascii="Arial" w:hAnsi="Arial" w:cs="Arial"/>
          <w:color w:val="000000"/>
        </w:rPr>
      </w:pPr>
      <w:r>
        <w:rPr>
          <w:rFonts w:ascii="Arial" w:hAnsi="Arial" w:cs="Arial"/>
          <w:color w:val="000000"/>
        </w:rPr>
        <w:t>4.2.</w:t>
      </w:r>
      <w:r>
        <w:rPr>
          <w:color w:val="000000"/>
          <w:sz w:val="14"/>
          <w:szCs w:val="14"/>
        </w:rPr>
        <w:t>       </w:t>
      </w:r>
      <w:r>
        <w:rPr>
          <w:rFonts w:ascii="Arial" w:hAnsi="Arial" w:cs="Arial"/>
          <w:color w:val="000000"/>
        </w:rPr>
        <w:t>O pagamento será em até 10 (dez) dias corridos após a apresentação da Nota Fiscal e efetiva entrega do objeto, que se dará com o ateste. O ateste será dado pelo fiscal de contrato imediatamente após a entrega da Nota Fiscal.</w:t>
      </w:r>
    </w:p>
    <w:p w14:paraId="274FBB64" w14:textId="77777777" w:rsidR="003B5684" w:rsidRDefault="003B5684" w:rsidP="003B5684">
      <w:pPr>
        <w:spacing w:before="100" w:beforeAutospacing="1" w:after="100" w:afterAutospacing="1"/>
        <w:ind w:left="720"/>
        <w:jc w:val="both"/>
        <w:rPr>
          <w:rFonts w:ascii="Arial" w:hAnsi="Arial" w:cs="Arial"/>
          <w:color w:val="000000"/>
        </w:rPr>
      </w:pPr>
      <w:r>
        <w:rPr>
          <w:rFonts w:ascii="Arial" w:hAnsi="Arial" w:cs="Arial"/>
          <w:color w:val="000000"/>
        </w:rPr>
        <w:lastRenderedPageBreak/>
        <w:t>4.2.1.</w:t>
      </w:r>
      <w:r>
        <w:rPr>
          <w:color w:val="000000"/>
          <w:sz w:val="14"/>
          <w:szCs w:val="14"/>
        </w:rPr>
        <w:t>   </w:t>
      </w:r>
      <w:r>
        <w:rPr>
          <w:rFonts w:ascii="Arial" w:hAnsi="Arial" w:cs="Arial"/>
          <w:color w:val="000000"/>
        </w:rPr>
        <w:t>Em caso de irregularidade na emissão do documento fiscal, o pagamento somente será efetuado com a sua reapresentação, desde que regularizado, em novo prazo conforme estabelecido no item anterior, porém contado da entrega da Nota Fiscal correta.</w:t>
      </w:r>
    </w:p>
    <w:p w14:paraId="38D4A759" w14:textId="77777777" w:rsidR="003B5684" w:rsidRDefault="003B5684" w:rsidP="003B5684">
      <w:pPr>
        <w:spacing w:before="100" w:beforeAutospacing="1" w:after="100" w:afterAutospacing="1"/>
        <w:ind w:left="720"/>
        <w:jc w:val="both"/>
        <w:rPr>
          <w:rFonts w:ascii="Arial" w:hAnsi="Arial" w:cs="Arial"/>
          <w:color w:val="000000"/>
        </w:rPr>
      </w:pPr>
      <w:r>
        <w:rPr>
          <w:rFonts w:ascii="Arial" w:hAnsi="Arial" w:cs="Arial"/>
          <w:color w:val="000000"/>
        </w:rPr>
        <w:t>4.2.2.</w:t>
      </w:r>
      <w:r>
        <w:rPr>
          <w:color w:val="000000"/>
          <w:sz w:val="14"/>
          <w:szCs w:val="14"/>
        </w:rPr>
        <w:t>   </w:t>
      </w:r>
      <w:r>
        <w:rPr>
          <w:rFonts w:ascii="Arial" w:hAnsi="Arial" w:cs="Arial"/>
          <w:color w:val="000000"/>
        </w:rPr>
        <w:t>Nenhum pagamento será efetuado à CONTRATADA, enquanto houver pendência de liquidação de obrigação financeira, em virtude de penalidade ou inadimplência contratual.</w:t>
      </w:r>
    </w:p>
    <w:p w14:paraId="5124C7C4" w14:textId="77777777" w:rsidR="003B5684" w:rsidRDefault="003B5684" w:rsidP="003B5684">
      <w:pPr>
        <w:spacing w:before="100" w:beforeAutospacing="1" w:after="100" w:afterAutospacing="1"/>
        <w:ind w:left="720"/>
        <w:jc w:val="both"/>
        <w:rPr>
          <w:rFonts w:ascii="Arial" w:hAnsi="Arial" w:cs="Arial"/>
          <w:color w:val="000000"/>
        </w:rPr>
      </w:pPr>
      <w:r>
        <w:rPr>
          <w:rFonts w:ascii="Arial" w:hAnsi="Arial" w:cs="Arial"/>
          <w:color w:val="000000"/>
        </w:rPr>
        <w:t>4.2.3.</w:t>
      </w:r>
      <w:r>
        <w:rPr>
          <w:color w:val="000000"/>
          <w:sz w:val="14"/>
          <w:szCs w:val="14"/>
        </w:rPr>
        <w:t>   </w:t>
      </w:r>
      <w:r>
        <w:rPr>
          <w:rFonts w:ascii="Arial" w:hAnsi="Arial" w:cs="Arial"/>
          <w:color w:val="000000"/>
        </w:rPr>
        <w:t>O pagamento só se dará mediante apresentação de Nota Fiscal - ou outro documento idôneo de igual valor – e, a apresentação das certidões de FGTS e de Débitos Relativos a Créditos Tributários Federais e à Dívida Ativa da União, vigentes.</w:t>
      </w:r>
    </w:p>
    <w:p w14:paraId="0B107A28" w14:textId="77777777" w:rsidR="003B5684" w:rsidRDefault="003B5684" w:rsidP="003B5684">
      <w:pPr>
        <w:spacing w:before="100" w:beforeAutospacing="1" w:after="100" w:afterAutospacing="1"/>
        <w:ind w:left="720"/>
        <w:jc w:val="both"/>
        <w:rPr>
          <w:rFonts w:ascii="Arial" w:hAnsi="Arial" w:cs="Arial"/>
          <w:color w:val="000000"/>
        </w:rPr>
      </w:pPr>
      <w:r>
        <w:rPr>
          <w:rFonts w:ascii="Arial" w:hAnsi="Arial" w:cs="Arial"/>
          <w:color w:val="000000"/>
        </w:rPr>
        <w:t>4.2.4.</w:t>
      </w:r>
      <w:r>
        <w:rPr>
          <w:color w:val="000000"/>
          <w:sz w:val="14"/>
          <w:szCs w:val="14"/>
        </w:rPr>
        <w:t>   </w:t>
      </w:r>
      <w:r>
        <w:rPr>
          <w:rFonts w:ascii="Arial" w:hAnsi="Arial" w:cs="Arial"/>
          <w:color w:val="000000"/>
        </w:rPr>
        <w:t>Por ocasião do pagamento, a CONTRATANTE efetuará os descontos legais que incidirem sobre as importâncias a serem pagas à CONTRATADA, fornecendo, quando for o caso, os comprovantes dos respectivos recolhimentos feitos junto aos órgãos arrecadadores competentes.</w:t>
      </w:r>
    </w:p>
    <w:p w14:paraId="122AFCBE" w14:textId="77777777" w:rsidR="003B5684" w:rsidRDefault="003B5684" w:rsidP="003B5684">
      <w:pPr>
        <w:spacing w:before="100" w:beforeAutospacing="1" w:after="100" w:afterAutospacing="1"/>
        <w:ind w:left="720"/>
        <w:jc w:val="both"/>
        <w:rPr>
          <w:rFonts w:ascii="Arial" w:hAnsi="Arial" w:cs="Arial"/>
          <w:color w:val="000000"/>
        </w:rPr>
      </w:pPr>
      <w:r>
        <w:rPr>
          <w:rFonts w:ascii="Arial" w:hAnsi="Arial" w:cs="Arial"/>
          <w:color w:val="000000"/>
        </w:rPr>
        <w:t>4.2.5.</w:t>
      </w:r>
      <w:r>
        <w:rPr>
          <w:color w:val="000000"/>
          <w:sz w:val="14"/>
          <w:szCs w:val="14"/>
        </w:rPr>
        <w:t>   </w:t>
      </w:r>
      <w:r>
        <w:rPr>
          <w:rFonts w:ascii="Arial" w:hAnsi="Arial" w:cs="Arial"/>
          <w:color w:val="000000"/>
        </w:rPr>
        <w:t>O pagamento será efetuado por crédito em conta corrente indicada pela contratada ou através de pagamento de boleto a ser encaminhado junto a nota fiscal.</w:t>
      </w:r>
    </w:p>
    <w:p w14:paraId="162EBEF2" w14:textId="77777777" w:rsidR="003B5684" w:rsidRDefault="003B5684" w:rsidP="003B5684">
      <w:pPr>
        <w:spacing w:before="100" w:beforeAutospacing="1" w:after="100" w:afterAutospacing="1"/>
        <w:ind w:left="720"/>
        <w:jc w:val="both"/>
        <w:rPr>
          <w:rFonts w:ascii="Arial" w:hAnsi="Arial" w:cs="Arial"/>
          <w:color w:val="000000"/>
        </w:rPr>
      </w:pPr>
      <w:r>
        <w:rPr>
          <w:rFonts w:ascii="Arial" w:hAnsi="Arial" w:cs="Arial"/>
          <w:color w:val="000000"/>
        </w:rPr>
        <w:t>4.2.6.</w:t>
      </w:r>
      <w:r>
        <w:rPr>
          <w:color w:val="000000"/>
          <w:sz w:val="14"/>
          <w:szCs w:val="14"/>
        </w:rPr>
        <w:t>   </w:t>
      </w:r>
      <w:r>
        <w:rPr>
          <w:rFonts w:ascii="Arial" w:hAnsi="Arial" w:cs="Arial"/>
          <w:color w:val="000000"/>
        </w:rPr>
        <w:t>Na forma estabelecida pelo art. 130 da Lei Federal nº 14.133/2021, poderá ocorrer alteração contratual, devidamente justificada,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1A600D0D" w14:textId="77777777" w:rsidR="003B5684" w:rsidRDefault="003B5684" w:rsidP="003B5684">
      <w:pPr>
        <w:spacing w:before="100" w:beforeAutospacing="1" w:after="100" w:afterAutospacing="1"/>
        <w:ind w:left="720"/>
        <w:jc w:val="both"/>
        <w:rPr>
          <w:rFonts w:ascii="Arial" w:hAnsi="Arial" w:cs="Arial"/>
          <w:color w:val="000000"/>
        </w:rPr>
      </w:pPr>
      <w:r>
        <w:rPr>
          <w:rFonts w:ascii="Arial" w:hAnsi="Arial" w:cs="Arial"/>
          <w:color w:val="000000"/>
        </w:rPr>
        <w:t>4.3.</w:t>
      </w:r>
      <w:r>
        <w:rPr>
          <w:color w:val="000000"/>
          <w:sz w:val="14"/>
          <w:szCs w:val="14"/>
        </w:rPr>
        <w:t>       </w:t>
      </w:r>
      <w:r>
        <w:rPr>
          <w:rFonts w:ascii="Arial" w:hAnsi="Arial" w:cs="Arial"/>
          <w:color w:val="000000"/>
        </w:rPr>
        <w:t>As despesas decorrentes da execução do presente contrato correrão por conta de dotação orçamentária própria, constante no orçamento vigente, de acordo com a classificação 3.3.90.30.00.1.01.00.01.031.0010.2.0001 - Manutenção de Serviços da Câmara Municipal. </w:t>
      </w:r>
    </w:p>
    <w:p w14:paraId="71E17BF8" w14:textId="77777777" w:rsidR="003B5684" w:rsidRDefault="003B5684" w:rsidP="003B5684">
      <w:pPr>
        <w:spacing w:before="100" w:beforeAutospacing="1" w:after="100" w:afterAutospacing="1"/>
        <w:ind w:left="720"/>
        <w:jc w:val="both"/>
        <w:rPr>
          <w:rFonts w:ascii="Arial" w:hAnsi="Arial" w:cs="Arial"/>
          <w:color w:val="000000"/>
        </w:rPr>
      </w:pPr>
      <w:r>
        <w:rPr>
          <w:rFonts w:ascii="Arial" w:hAnsi="Arial" w:cs="Arial"/>
          <w:color w:val="000000"/>
        </w:rPr>
        <w:t>4.4.</w:t>
      </w:r>
      <w:r>
        <w:rPr>
          <w:color w:val="000000"/>
          <w:sz w:val="14"/>
          <w:szCs w:val="14"/>
        </w:rPr>
        <w:t>       </w:t>
      </w:r>
      <w:r>
        <w:rPr>
          <w:rFonts w:ascii="Arial" w:hAnsi="Arial" w:cs="Arial"/>
          <w:color w:val="000000"/>
        </w:rPr>
        <w:t>Quando do pagamento, será efetuada a retenção tributária prevista na legislação aplicável.</w:t>
      </w:r>
    </w:p>
    <w:p w14:paraId="725DC789" w14:textId="77777777" w:rsidR="003B5684" w:rsidRDefault="003B5684" w:rsidP="003B5684">
      <w:pPr>
        <w:spacing w:before="100" w:beforeAutospacing="1" w:after="100" w:afterAutospacing="1"/>
        <w:ind w:left="720"/>
        <w:jc w:val="both"/>
        <w:rPr>
          <w:rFonts w:ascii="Arial" w:hAnsi="Arial" w:cs="Arial"/>
          <w:color w:val="000000"/>
        </w:rPr>
      </w:pPr>
      <w:r>
        <w:rPr>
          <w:rFonts w:ascii="Arial" w:hAnsi="Arial" w:cs="Arial"/>
          <w:color w:val="000000"/>
        </w:rPr>
        <w:t>4.4.1.</w:t>
      </w:r>
      <w:r>
        <w:rPr>
          <w:color w:val="000000"/>
          <w:sz w:val="14"/>
          <w:szCs w:val="14"/>
        </w:rPr>
        <w:t>   </w:t>
      </w:r>
      <w:r>
        <w:rPr>
          <w:rFonts w:ascii="Arial" w:hAnsi="Arial" w:cs="Arial"/>
          <w:color w:val="000000"/>
        </w:rPr>
        <w:t>Independentemente do percentual de tributo inserido na planilha, quando houver, serão retidos na fonte, quando da realização do pagamento, os percentuais estabelecidos na legislação vigente.</w:t>
      </w:r>
    </w:p>
    <w:p w14:paraId="12BCC916" w14:textId="77777777" w:rsidR="003B5684" w:rsidRDefault="003B5684" w:rsidP="003B5684">
      <w:pPr>
        <w:spacing w:before="100" w:beforeAutospacing="1" w:after="100" w:afterAutospacing="1"/>
        <w:ind w:left="720"/>
        <w:jc w:val="both"/>
        <w:rPr>
          <w:rFonts w:ascii="Arial" w:hAnsi="Arial" w:cs="Arial"/>
          <w:color w:val="000000"/>
        </w:rPr>
      </w:pPr>
      <w:r>
        <w:rPr>
          <w:rFonts w:ascii="Arial" w:hAnsi="Arial" w:cs="Arial"/>
          <w:color w:val="000000"/>
        </w:rPr>
        <w:t>4.4.2.</w:t>
      </w:r>
      <w:r>
        <w:rPr>
          <w:color w:val="000000"/>
          <w:sz w:val="14"/>
          <w:szCs w:val="14"/>
        </w:rPr>
        <w:t>   </w:t>
      </w:r>
      <w:r>
        <w:rPr>
          <w:rFonts w:ascii="Arial" w:hAnsi="Arial" w:cs="Arial"/>
          <w:color w:val="000000"/>
        </w:rPr>
        <w:t>O contratado regularmente optante pelo Simples Nacional, nos termos da </w:t>
      </w:r>
      <w:hyperlink r:id="rId5" w:history="1">
        <w:r>
          <w:rPr>
            <w:rStyle w:val="Hyperlink"/>
            <w:rFonts w:ascii="Arial" w:hAnsi="Arial" w:cs="Arial"/>
          </w:rPr>
          <w:t>Lei Complementar nº 123, de 2006</w:t>
        </w:r>
      </w:hyperlink>
      <w:r>
        <w:rPr>
          <w:rFonts w:ascii="Arial" w:hAnsi="Arial" w:cs="Arial"/>
          <w:color w:val="00000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F7AFD46" w14:textId="77777777" w:rsidR="003B5684" w:rsidRDefault="003B5684" w:rsidP="003B5684">
      <w:pPr>
        <w:spacing w:after="240"/>
        <w:rPr>
          <w:rFonts w:ascii="Arial" w:hAnsi="Arial" w:cs="Arial"/>
          <w:color w:val="000000"/>
        </w:rPr>
      </w:pPr>
    </w:p>
    <w:p w14:paraId="5C534DAE" w14:textId="77777777" w:rsidR="003B5684" w:rsidRDefault="003B5684" w:rsidP="003B5684">
      <w:pPr>
        <w:pStyle w:val="Ttulo3"/>
        <w:rPr>
          <w:rFonts w:ascii="Arial" w:hAnsi="Arial" w:cs="Arial"/>
          <w:color w:val="000000"/>
          <w:sz w:val="24"/>
          <w:szCs w:val="24"/>
        </w:rPr>
      </w:pPr>
      <w:r>
        <w:rPr>
          <w:rFonts w:ascii="Arial" w:hAnsi="Arial" w:cs="Arial"/>
          <w:color w:val="000000"/>
          <w:sz w:val="24"/>
          <w:szCs w:val="24"/>
        </w:rPr>
        <w:t>5. Fundamentação da necessidade da contratação</w:t>
      </w:r>
    </w:p>
    <w:p w14:paraId="02D7F1BE" w14:textId="77777777" w:rsidR="003B5684" w:rsidRDefault="003B5684" w:rsidP="003B5684">
      <w:pPr>
        <w:pStyle w:val="NormalWeb"/>
        <w:rPr>
          <w:rFonts w:ascii="Arial" w:hAnsi="Arial" w:cs="Arial"/>
          <w:color w:val="000000"/>
        </w:rPr>
      </w:pPr>
      <w:r>
        <w:rPr>
          <w:rFonts w:ascii="Arial" w:hAnsi="Arial" w:cs="Arial"/>
          <w:color w:val="000000"/>
        </w:rPr>
        <w:t>A fundamentação da contratação e de seus quantitativos encontra-se pormenorizada em tópico específico do Estudo Técnico Preliminar, apêndice deste termo de Referência.</w:t>
      </w:r>
    </w:p>
    <w:p w14:paraId="3161BE39" w14:textId="77777777" w:rsidR="003B5684" w:rsidRDefault="003B5684" w:rsidP="003B5684">
      <w:pPr>
        <w:spacing w:after="240"/>
        <w:rPr>
          <w:rFonts w:ascii="Arial" w:hAnsi="Arial" w:cs="Arial"/>
          <w:color w:val="000000"/>
        </w:rPr>
      </w:pPr>
    </w:p>
    <w:p w14:paraId="0DCB4D08" w14:textId="77777777" w:rsidR="003B5684" w:rsidRDefault="003B5684" w:rsidP="003B5684">
      <w:pPr>
        <w:pStyle w:val="Ttulo3"/>
        <w:rPr>
          <w:rFonts w:ascii="Arial" w:hAnsi="Arial" w:cs="Arial"/>
          <w:color w:val="000000"/>
          <w:sz w:val="24"/>
          <w:szCs w:val="24"/>
        </w:rPr>
      </w:pPr>
      <w:r>
        <w:rPr>
          <w:rFonts w:ascii="Arial" w:hAnsi="Arial" w:cs="Arial"/>
          <w:color w:val="000000"/>
          <w:sz w:val="24"/>
          <w:szCs w:val="24"/>
        </w:rPr>
        <w:t>6. Descrição da solução como um todo</w:t>
      </w:r>
    </w:p>
    <w:p w14:paraId="4B56D87D" w14:textId="77777777" w:rsidR="003B5684" w:rsidRDefault="003B5684" w:rsidP="003B5684">
      <w:pPr>
        <w:pStyle w:val="NormalWeb"/>
        <w:rPr>
          <w:rFonts w:ascii="Arial" w:hAnsi="Arial" w:cs="Arial"/>
          <w:color w:val="000000"/>
        </w:rPr>
      </w:pPr>
      <w:r>
        <w:rPr>
          <w:rFonts w:ascii="Arial" w:hAnsi="Arial" w:cs="Arial"/>
          <w:color w:val="000000"/>
        </w:rPr>
        <w:t>A descrição da solução como um todo encontra-se pormenorizada em tópico específico do Estudo Técnico Preliminar, apêndice deste Termo de Referência.</w:t>
      </w:r>
    </w:p>
    <w:p w14:paraId="5DBC102B" w14:textId="77777777" w:rsidR="003B5684" w:rsidRDefault="003B5684" w:rsidP="003B5684">
      <w:pPr>
        <w:spacing w:after="240"/>
        <w:rPr>
          <w:rFonts w:ascii="Arial" w:hAnsi="Arial" w:cs="Arial"/>
          <w:color w:val="000000"/>
        </w:rPr>
      </w:pPr>
    </w:p>
    <w:p w14:paraId="12C53CE2" w14:textId="77777777" w:rsidR="003B5684" w:rsidRDefault="003B5684" w:rsidP="003B5684">
      <w:pPr>
        <w:pStyle w:val="Ttulo3"/>
        <w:rPr>
          <w:rFonts w:ascii="Arial" w:hAnsi="Arial" w:cs="Arial"/>
          <w:color w:val="000000"/>
          <w:sz w:val="24"/>
          <w:szCs w:val="24"/>
        </w:rPr>
      </w:pPr>
      <w:r>
        <w:rPr>
          <w:rFonts w:ascii="Arial" w:hAnsi="Arial" w:cs="Arial"/>
          <w:color w:val="000000"/>
          <w:sz w:val="24"/>
          <w:szCs w:val="24"/>
        </w:rPr>
        <w:t>7. Critério de aceitação</w:t>
      </w:r>
    </w:p>
    <w:p w14:paraId="33BD55DC" w14:textId="77777777" w:rsidR="003B5684" w:rsidRDefault="003B5684" w:rsidP="003B5684">
      <w:pPr>
        <w:spacing w:before="100" w:beforeAutospacing="1" w:after="100" w:afterAutospacing="1"/>
        <w:jc w:val="both"/>
        <w:rPr>
          <w:rFonts w:ascii="Arial" w:hAnsi="Arial" w:cs="Arial"/>
          <w:color w:val="000000"/>
          <w:sz w:val="24"/>
          <w:szCs w:val="24"/>
        </w:rPr>
      </w:pPr>
      <w:r>
        <w:rPr>
          <w:color w:val="000000"/>
        </w:rPr>
        <w:t>7.1.</w:t>
      </w:r>
      <w:r>
        <w:rPr>
          <w:color w:val="000000"/>
          <w:sz w:val="14"/>
          <w:szCs w:val="14"/>
        </w:rPr>
        <w:t>            </w:t>
      </w:r>
      <w:r>
        <w:rPr>
          <w:color w:val="000000"/>
        </w:rPr>
        <w:t>A entrega do item deverá ser realizada de forma fracionada, sob demanda conforme local, data e hora indicados pela Câmara Municipal de Lima Duarte na Autorização de fornecimento - AF. </w:t>
      </w:r>
    </w:p>
    <w:p w14:paraId="0193B5C3" w14:textId="77777777" w:rsidR="003B5684" w:rsidRDefault="003B5684" w:rsidP="003B5684">
      <w:pPr>
        <w:spacing w:before="100" w:beforeAutospacing="1" w:after="100" w:afterAutospacing="1"/>
        <w:jc w:val="both"/>
        <w:rPr>
          <w:rFonts w:ascii="Arial" w:hAnsi="Arial" w:cs="Arial"/>
          <w:color w:val="000000"/>
        </w:rPr>
      </w:pPr>
      <w:r>
        <w:rPr>
          <w:color w:val="000000"/>
        </w:rPr>
        <w:t>7.2.</w:t>
      </w:r>
      <w:r>
        <w:rPr>
          <w:color w:val="000000"/>
          <w:sz w:val="14"/>
          <w:szCs w:val="14"/>
        </w:rPr>
        <w:t>            </w:t>
      </w:r>
      <w:r>
        <w:rPr>
          <w:color w:val="000000"/>
        </w:rPr>
        <w:t>O objeto deverá ser entregue em prazo exíguo, de no máximo cinco horas após informação a ser entregue na autorização de fornecimento, para atender à necessidade, em conformidade com as especificações constantes no ETP e TR.</w:t>
      </w:r>
    </w:p>
    <w:p w14:paraId="1AB0AF57" w14:textId="77777777" w:rsidR="003B5684" w:rsidRDefault="003B5684" w:rsidP="003B5684">
      <w:pPr>
        <w:spacing w:before="100" w:beforeAutospacing="1" w:after="100" w:afterAutospacing="1"/>
        <w:jc w:val="both"/>
        <w:rPr>
          <w:rFonts w:ascii="Arial" w:hAnsi="Arial" w:cs="Arial"/>
          <w:color w:val="000000"/>
        </w:rPr>
      </w:pPr>
      <w:r>
        <w:rPr>
          <w:color w:val="000000"/>
        </w:rPr>
        <w:t>7.3.</w:t>
      </w:r>
      <w:r>
        <w:rPr>
          <w:color w:val="000000"/>
          <w:sz w:val="14"/>
          <w:szCs w:val="14"/>
        </w:rPr>
        <w:t>            </w:t>
      </w:r>
      <w:r>
        <w:rPr>
          <w:color w:val="000000"/>
        </w:rPr>
        <w:t>A CONTRATANTE reserva-se o direito de não receber produtos objeto da licitação em desacordo com o previsto no contrato a ser firmado e no processo licitatório, podendo cancelar o contrato, não ensejando direito a qualquer indenização a CONTRATADA.</w:t>
      </w:r>
    </w:p>
    <w:p w14:paraId="07436A9C" w14:textId="77777777" w:rsidR="003B5684" w:rsidRDefault="003B5684" w:rsidP="003B5684">
      <w:pPr>
        <w:spacing w:before="100" w:beforeAutospacing="1" w:after="100" w:afterAutospacing="1"/>
        <w:jc w:val="both"/>
        <w:rPr>
          <w:rFonts w:ascii="Arial" w:hAnsi="Arial" w:cs="Arial"/>
          <w:color w:val="000000"/>
        </w:rPr>
      </w:pPr>
      <w:r>
        <w:rPr>
          <w:color w:val="000000"/>
        </w:rPr>
        <w:t>7.4.</w:t>
      </w:r>
      <w:r>
        <w:rPr>
          <w:color w:val="000000"/>
          <w:sz w:val="14"/>
          <w:szCs w:val="14"/>
        </w:rPr>
        <w:t>            </w:t>
      </w:r>
      <w:r>
        <w:rPr>
          <w:color w:val="000000"/>
        </w:rPr>
        <w:t>Ressalta-se, por oportuno, que em caso de frete, o valor deverá ser custeado pela empresa contemplada na licitação, devendo ser discriminado o valor no orçamento emitido na fase de cotação de preço.</w:t>
      </w:r>
    </w:p>
    <w:p w14:paraId="405DA505" w14:textId="77777777" w:rsidR="003B5684" w:rsidRDefault="003B5684" w:rsidP="003B5684">
      <w:pPr>
        <w:spacing w:after="240"/>
        <w:rPr>
          <w:rFonts w:ascii="Arial" w:hAnsi="Arial" w:cs="Arial"/>
          <w:color w:val="000000"/>
        </w:rPr>
      </w:pPr>
    </w:p>
    <w:p w14:paraId="639097CE" w14:textId="77777777" w:rsidR="003B5684" w:rsidRDefault="003B5684" w:rsidP="003B5684">
      <w:pPr>
        <w:pStyle w:val="Ttulo3"/>
        <w:rPr>
          <w:rFonts w:ascii="Arial" w:hAnsi="Arial" w:cs="Arial"/>
          <w:color w:val="000000"/>
          <w:sz w:val="24"/>
          <w:szCs w:val="24"/>
        </w:rPr>
      </w:pPr>
      <w:r>
        <w:rPr>
          <w:rFonts w:ascii="Arial" w:hAnsi="Arial" w:cs="Arial"/>
          <w:color w:val="000000"/>
          <w:sz w:val="24"/>
          <w:szCs w:val="24"/>
        </w:rPr>
        <w:t>8. Deveres do contratado</w:t>
      </w:r>
    </w:p>
    <w:p w14:paraId="3D1C9A0B" w14:textId="77777777" w:rsidR="003B5684" w:rsidRDefault="003B5684" w:rsidP="003B5684">
      <w:pPr>
        <w:spacing w:before="100" w:beforeAutospacing="1" w:after="100" w:afterAutospacing="1"/>
        <w:jc w:val="both"/>
        <w:rPr>
          <w:rFonts w:ascii="Arial" w:hAnsi="Arial" w:cs="Arial"/>
          <w:color w:val="000000"/>
          <w:sz w:val="24"/>
          <w:szCs w:val="24"/>
        </w:rPr>
      </w:pPr>
      <w:r>
        <w:rPr>
          <w:rFonts w:ascii="Arial" w:hAnsi="Arial" w:cs="Arial"/>
          <w:color w:val="000000"/>
        </w:rPr>
        <w:t>8.1.</w:t>
      </w:r>
      <w:r>
        <w:rPr>
          <w:color w:val="000000"/>
          <w:sz w:val="14"/>
          <w:szCs w:val="14"/>
        </w:rPr>
        <w:t>       </w:t>
      </w:r>
      <w:r>
        <w:rPr>
          <w:rFonts w:ascii="Arial" w:hAnsi="Arial" w:cs="Arial"/>
          <w:color w:val="000000"/>
        </w:rPr>
        <w:t>Comunicar antecipadamente a CONTRATANTE e por escrito, qualquer adversidade que comprometa o cumprimento da entrega do objeto licitado no prazo exigido;</w:t>
      </w:r>
    </w:p>
    <w:p w14:paraId="0D4E7A88"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8.2.</w:t>
      </w:r>
      <w:r>
        <w:rPr>
          <w:color w:val="000000"/>
          <w:sz w:val="14"/>
          <w:szCs w:val="14"/>
        </w:rPr>
        <w:t>       </w:t>
      </w:r>
      <w:r>
        <w:rPr>
          <w:rFonts w:ascii="Arial" w:hAnsi="Arial" w:cs="Arial"/>
          <w:color w:val="000000"/>
        </w:rPr>
        <w:t>Facilitar a fiscalização do objeto solicitado;</w:t>
      </w:r>
    </w:p>
    <w:p w14:paraId="16BF616A"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8.3.</w:t>
      </w:r>
      <w:r>
        <w:rPr>
          <w:color w:val="000000"/>
          <w:sz w:val="14"/>
          <w:szCs w:val="14"/>
        </w:rPr>
        <w:t>       </w:t>
      </w:r>
      <w:r>
        <w:rPr>
          <w:rFonts w:ascii="Arial" w:hAnsi="Arial" w:cs="Arial"/>
          <w:color w:val="000000"/>
        </w:rPr>
        <w:t>Arcar com todas as responsabilidades decorrentes do objeto licitado nos termos da legislação vigente e na forma descrita nesse termo;</w:t>
      </w:r>
    </w:p>
    <w:p w14:paraId="4708E737"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8.4.</w:t>
      </w:r>
      <w:r>
        <w:rPr>
          <w:color w:val="000000"/>
          <w:sz w:val="14"/>
          <w:szCs w:val="14"/>
        </w:rPr>
        <w:t>       </w:t>
      </w:r>
      <w:r>
        <w:rPr>
          <w:rFonts w:ascii="Arial" w:hAnsi="Arial" w:cs="Arial"/>
          <w:color w:val="000000"/>
        </w:rPr>
        <w:t>Não transferir a outrem, no todo ou parte, o objeto desta contratação sem prévia anuência da CONTRATANTE;</w:t>
      </w:r>
    </w:p>
    <w:p w14:paraId="3B9AFC4D"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lastRenderedPageBreak/>
        <w:t>8.5.</w:t>
      </w:r>
      <w:r>
        <w:rPr>
          <w:color w:val="000000"/>
          <w:sz w:val="14"/>
          <w:szCs w:val="14"/>
        </w:rPr>
        <w:t>       </w:t>
      </w:r>
      <w:r>
        <w:rPr>
          <w:rFonts w:ascii="Arial" w:hAnsi="Arial" w:cs="Arial"/>
          <w:color w:val="000000"/>
        </w:rPr>
        <w:t>Responsabilizar-se pela qualidade do objeto fornecido, substituindo às suas expensas exclusivas, no todo ou em parte, os que forem apontados como desconforme com os padrões normais do produto;</w:t>
      </w:r>
    </w:p>
    <w:p w14:paraId="43CDEF36"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8.6.</w:t>
      </w:r>
      <w:r>
        <w:rPr>
          <w:color w:val="000000"/>
          <w:sz w:val="14"/>
          <w:szCs w:val="14"/>
        </w:rPr>
        <w:t>       </w:t>
      </w:r>
      <w:r>
        <w:rPr>
          <w:rFonts w:ascii="Arial" w:hAnsi="Arial" w:cs="Arial"/>
          <w:color w:val="000000"/>
        </w:rPr>
        <w:t>Todas as despesas com impostos, taxas, frete, carga, descarga e quaisquer outros que incidam direta ou indiretamente no objeto do contrato a ser firmado correrão por conta da Contratada;</w:t>
      </w:r>
    </w:p>
    <w:p w14:paraId="4E5ED145"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8.7.</w:t>
      </w:r>
      <w:r>
        <w:rPr>
          <w:color w:val="000000"/>
          <w:sz w:val="14"/>
          <w:szCs w:val="14"/>
        </w:rPr>
        <w:t>       </w:t>
      </w:r>
      <w:r>
        <w:rPr>
          <w:rFonts w:ascii="Arial" w:hAnsi="Arial" w:cs="Arial"/>
          <w:color w:val="000000"/>
        </w:rPr>
        <w:t>Garantir o cumprimento do contrato, no prazo e forma estipulados, compreendendo o especificado nele próprio, termo de referência e edital, quando for o caso;</w:t>
      </w:r>
    </w:p>
    <w:p w14:paraId="268F1810"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8.8.</w:t>
      </w:r>
      <w:r>
        <w:rPr>
          <w:color w:val="000000"/>
          <w:sz w:val="14"/>
          <w:szCs w:val="14"/>
        </w:rPr>
        <w:t>       </w:t>
      </w:r>
      <w:r>
        <w:rPr>
          <w:rFonts w:ascii="Arial" w:hAnsi="Arial" w:cs="Arial"/>
          <w:color w:val="000000"/>
        </w:rPr>
        <w:t>Caso a CONTRATANTE venha a ser instada a honrar com qualquer pagamento, seja de natureza trabalhista, previdenciária, tributária ou civil, é de responsabilidade da CONTRATADA restituir à CONTRATANTE todas as despesas e gastos havidos com a defesa, em Juízo ou fora dele, inclusive honorários advocatícios e eventual indenização que poderá ser paga à pessoa reclamante;</w:t>
      </w:r>
    </w:p>
    <w:p w14:paraId="5A9AE90A"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8.9.</w:t>
      </w:r>
      <w:r>
        <w:rPr>
          <w:color w:val="000000"/>
          <w:sz w:val="14"/>
          <w:szCs w:val="14"/>
        </w:rPr>
        <w:t>       </w:t>
      </w:r>
      <w:r>
        <w:rPr>
          <w:rFonts w:ascii="Arial" w:hAnsi="Arial" w:cs="Arial"/>
          <w:color w:val="000000"/>
        </w:rPr>
        <w:t>Manter-se durante toda a execução do contrato a ser firmado em compatibilidade com as obrigações assumidas e todas as condições de habilitação e qualificação exigidas na licitação;</w:t>
      </w:r>
    </w:p>
    <w:p w14:paraId="03EB0C90"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8.10.</w:t>
      </w:r>
      <w:r>
        <w:rPr>
          <w:color w:val="000000"/>
          <w:sz w:val="14"/>
          <w:szCs w:val="14"/>
        </w:rPr>
        <w:t>    </w:t>
      </w:r>
      <w:r>
        <w:rPr>
          <w:rFonts w:ascii="Arial" w:hAnsi="Arial" w:cs="Arial"/>
          <w:color w:val="000000"/>
        </w:rPr>
        <w:t>Comunicar imediatamente a CONTRATANTE qualquer alteração ocorrida no endereço e outros que forem necessários para comunicação e recebimento de correspondência;</w:t>
      </w:r>
    </w:p>
    <w:p w14:paraId="6B4DA150"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8.11.</w:t>
      </w:r>
      <w:r>
        <w:rPr>
          <w:color w:val="000000"/>
          <w:sz w:val="14"/>
          <w:szCs w:val="14"/>
        </w:rPr>
        <w:t>    </w:t>
      </w:r>
      <w:r>
        <w:rPr>
          <w:rFonts w:ascii="Arial" w:hAnsi="Arial" w:cs="Arial"/>
          <w:color w:val="000000"/>
        </w:rPr>
        <w:t>A CONTRATADA é responsável direta e exclusivamente pela execução do objeto e, consequentemente, responde civil e criminalmente por todos os danos e prejuízos que em sua execução venha direta ou indiretamente a provocar ou causar a CONTRATANTE ou a terceiros;</w:t>
      </w:r>
    </w:p>
    <w:p w14:paraId="1C327253"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8.12.</w:t>
      </w:r>
      <w:r>
        <w:rPr>
          <w:color w:val="000000"/>
          <w:sz w:val="14"/>
          <w:szCs w:val="14"/>
        </w:rPr>
        <w:t>    </w:t>
      </w:r>
      <w:r>
        <w:rPr>
          <w:rFonts w:ascii="Arial" w:hAnsi="Arial" w:cs="Arial"/>
          <w:color w:val="000000"/>
        </w:rPr>
        <w:t>A CONTRATADA é responsável também pela qualidade do objeto fornecido, não se admitindo, em nenhuma hipótese, a alegação de que terceiro qualquer, antes do fornecimento, tenha adulterado ou fornecido fora dos padrões exigidos;</w:t>
      </w:r>
    </w:p>
    <w:p w14:paraId="5658A228"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8.13.</w:t>
      </w:r>
      <w:r>
        <w:rPr>
          <w:color w:val="000000"/>
          <w:sz w:val="14"/>
          <w:szCs w:val="14"/>
        </w:rPr>
        <w:t>    </w:t>
      </w:r>
      <w:r>
        <w:rPr>
          <w:rFonts w:ascii="Arial" w:hAnsi="Arial" w:cs="Arial"/>
          <w:color w:val="000000"/>
        </w:rPr>
        <w:t>Responder por qualquer dano que por sua culpa ou dolo venha a ser causado a CONTRATANTE ou a terceiros, quando da entrega do objeto licitado, não excluindo ou reduzindo dessa responsabilidade a fiscalização ou o acompanhamento pela CONTRATANTE;</w:t>
      </w:r>
    </w:p>
    <w:p w14:paraId="2151C7BA"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8.14.</w:t>
      </w:r>
      <w:r>
        <w:rPr>
          <w:color w:val="000000"/>
          <w:sz w:val="14"/>
          <w:szCs w:val="14"/>
        </w:rPr>
        <w:t>    </w:t>
      </w:r>
      <w:r>
        <w:rPr>
          <w:rFonts w:ascii="Arial" w:hAnsi="Arial" w:cs="Arial"/>
          <w:color w:val="000000"/>
        </w:rPr>
        <w:t>Zelar pela integridade da comunicação.</w:t>
      </w:r>
    </w:p>
    <w:p w14:paraId="5967F353" w14:textId="77777777" w:rsidR="003B5684" w:rsidRDefault="003B5684" w:rsidP="003B5684">
      <w:pPr>
        <w:spacing w:after="240"/>
        <w:rPr>
          <w:rFonts w:ascii="Arial" w:hAnsi="Arial" w:cs="Arial"/>
          <w:color w:val="000000"/>
        </w:rPr>
      </w:pPr>
    </w:p>
    <w:p w14:paraId="03EE9F4F" w14:textId="77777777" w:rsidR="003B5684" w:rsidRDefault="003B5684" w:rsidP="003B5684">
      <w:pPr>
        <w:pStyle w:val="Ttulo3"/>
        <w:rPr>
          <w:rFonts w:ascii="Arial" w:hAnsi="Arial" w:cs="Arial"/>
          <w:color w:val="000000"/>
          <w:sz w:val="24"/>
          <w:szCs w:val="24"/>
        </w:rPr>
      </w:pPr>
      <w:r>
        <w:rPr>
          <w:rFonts w:ascii="Arial" w:hAnsi="Arial" w:cs="Arial"/>
          <w:color w:val="000000"/>
          <w:sz w:val="24"/>
          <w:szCs w:val="24"/>
        </w:rPr>
        <w:t>9. Deveres do contratante</w:t>
      </w:r>
    </w:p>
    <w:p w14:paraId="7462393E" w14:textId="77777777" w:rsidR="003B5684" w:rsidRDefault="003B5684" w:rsidP="003B5684">
      <w:pPr>
        <w:spacing w:before="100" w:beforeAutospacing="1" w:after="100" w:afterAutospacing="1"/>
        <w:jc w:val="both"/>
        <w:rPr>
          <w:rFonts w:ascii="Arial" w:hAnsi="Arial" w:cs="Arial"/>
          <w:color w:val="000000"/>
          <w:sz w:val="24"/>
          <w:szCs w:val="24"/>
        </w:rPr>
      </w:pPr>
      <w:r>
        <w:rPr>
          <w:rFonts w:ascii="Arial" w:hAnsi="Arial" w:cs="Arial"/>
          <w:color w:val="000000"/>
        </w:rPr>
        <w:t>9.1.</w:t>
      </w:r>
      <w:r>
        <w:rPr>
          <w:color w:val="000000"/>
          <w:sz w:val="14"/>
          <w:szCs w:val="14"/>
        </w:rPr>
        <w:t>       </w:t>
      </w:r>
      <w:r>
        <w:rPr>
          <w:rFonts w:ascii="Arial" w:hAnsi="Arial" w:cs="Arial"/>
          <w:color w:val="000000"/>
        </w:rPr>
        <w:t>Proporcionar condições para que a contratada possa realizar a entrega do objeto licitado de acordo com as determinações deste ETP e do Contrato;</w:t>
      </w:r>
    </w:p>
    <w:p w14:paraId="773AEB6B"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9.2.</w:t>
      </w:r>
      <w:r>
        <w:rPr>
          <w:color w:val="000000"/>
          <w:sz w:val="14"/>
          <w:szCs w:val="14"/>
        </w:rPr>
        <w:t>       </w:t>
      </w:r>
      <w:r>
        <w:rPr>
          <w:rFonts w:ascii="Arial" w:hAnsi="Arial" w:cs="Arial"/>
          <w:color w:val="000000"/>
        </w:rPr>
        <w:t>Exigir o cumprimento de todas as obrigações assumidas pela Contratada, de acordo com as cláusulas contratuais e os termos de sua proposta;</w:t>
      </w:r>
    </w:p>
    <w:p w14:paraId="2A66574B"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lastRenderedPageBreak/>
        <w:t>9.3.</w:t>
      </w:r>
      <w:r>
        <w:rPr>
          <w:color w:val="000000"/>
          <w:sz w:val="14"/>
          <w:szCs w:val="14"/>
        </w:rPr>
        <w:t>       </w:t>
      </w:r>
      <w:r>
        <w:rPr>
          <w:rFonts w:ascii="Arial" w:hAnsi="Arial" w:cs="Arial"/>
          <w:color w:val="000000"/>
        </w:rPr>
        <w:t>Exercer o acompanhamento e a fiscalização dos serviços, por pessoa especialmente designada, anotando em registro próprio as falhas detectadas, indicando dia, mês e ano, bem como o nome dos empregados eventualmente envolvidos, e encaminhando os apontamentos à autoridade competente para as providencias cabíveis;</w:t>
      </w:r>
    </w:p>
    <w:p w14:paraId="332F8F9F"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9.4.</w:t>
      </w:r>
      <w:r>
        <w:rPr>
          <w:color w:val="000000"/>
          <w:sz w:val="14"/>
          <w:szCs w:val="14"/>
        </w:rPr>
        <w:t>       </w:t>
      </w:r>
      <w:r>
        <w:rPr>
          <w:rFonts w:ascii="Arial" w:hAnsi="Arial" w:cs="Arial"/>
          <w:color w:val="000000"/>
        </w:rPr>
        <w:t>Notificar a contratada por escrito da ocorrência de eventuais imperfeiçoes no curso da execução da entrega do objeto, fixando prazo para a sua correção;</w:t>
      </w:r>
    </w:p>
    <w:p w14:paraId="42A58327"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9.5.</w:t>
      </w:r>
      <w:r>
        <w:rPr>
          <w:color w:val="000000"/>
          <w:sz w:val="14"/>
          <w:szCs w:val="14"/>
        </w:rPr>
        <w:t>       </w:t>
      </w:r>
      <w:r>
        <w:rPr>
          <w:rFonts w:ascii="Arial" w:hAnsi="Arial" w:cs="Arial"/>
          <w:color w:val="000000"/>
        </w:rPr>
        <w:t>Prestar as informações e os esclarecimentos que venham a ser solicitados pela contratada em relação ao objeto do contrato;</w:t>
      </w:r>
    </w:p>
    <w:p w14:paraId="62A55871"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9.6.</w:t>
      </w:r>
      <w:r>
        <w:rPr>
          <w:color w:val="000000"/>
          <w:sz w:val="14"/>
          <w:szCs w:val="14"/>
        </w:rPr>
        <w:t>       </w:t>
      </w:r>
      <w:r>
        <w:rPr>
          <w:rFonts w:ascii="Arial" w:hAnsi="Arial" w:cs="Arial"/>
          <w:color w:val="000000"/>
        </w:rPr>
        <w:t>Acompanhar e fiscalizar a execução do contrato, o que não fará cessar ou diminuir a responsabilidade da contratada pelo perfeito cumprimento das obrigações estipuladas, nem por qualquer dano, inclusive quanto a terceiros ou por irregularidade constatada;</w:t>
      </w:r>
    </w:p>
    <w:p w14:paraId="7C3EC8C1"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9.7.</w:t>
      </w:r>
      <w:r>
        <w:rPr>
          <w:color w:val="000000"/>
          <w:sz w:val="14"/>
          <w:szCs w:val="14"/>
        </w:rPr>
        <w:t>       </w:t>
      </w:r>
      <w:r>
        <w:rPr>
          <w:rFonts w:ascii="Arial" w:hAnsi="Arial" w:cs="Arial"/>
          <w:color w:val="000000"/>
        </w:rPr>
        <w:t>Pagar à contratada o valor resultante da prestação do serviço/entrega do objeto, na forma do contrato.</w:t>
      </w:r>
    </w:p>
    <w:p w14:paraId="0FA88EED" w14:textId="77777777" w:rsidR="003B5684" w:rsidRDefault="003B5684" w:rsidP="003B5684">
      <w:pPr>
        <w:spacing w:after="240"/>
        <w:rPr>
          <w:rFonts w:ascii="Arial" w:hAnsi="Arial" w:cs="Arial"/>
          <w:color w:val="000000"/>
        </w:rPr>
      </w:pPr>
    </w:p>
    <w:p w14:paraId="507FC27C" w14:textId="77777777" w:rsidR="003B5684" w:rsidRDefault="003B5684" w:rsidP="003B5684">
      <w:pPr>
        <w:pStyle w:val="Ttulo3"/>
        <w:rPr>
          <w:rFonts w:ascii="Arial" w:hAnsi="Arial" w:cs="Arial"/>
          <w:color w:val="000000"/>
          <w:sz w:val="24"/>
          <w:szCs w:val="24"/>
        </w:rPr>
      </w:pPr>
      <w:r>
        <w:rPr>
          <w:rFonts w:ascii="Arial" w:hAnsi="Arial" w:cs="Arial"/>
          <w:color w:val="000000"/>
          <w:sz w:val="24"/>
          <w:szCs w:val="24"/>
        </w:rPr>
        <w:t>10. Procedimentos de fiscalização e gerenciamento</w:t>
      </w:r>
    </w:p>
    <w:p w14:paraId="5054E537" w14:textId="77777777" w:rsidR="003B5684" w:rsidRDefault="003B5684" w:rsidP="003B5684">
      <w:pPr>
        <w:spacing w:before="100" w:beforeAutospacing="1" w:after="100" w:afterAutospacing="1"/>
        <w:jc w:val="both"/>
        <w:rPr>
          <w:rFonts w:ascii="Arial" w:hAnsi="Arial" w:cs="Arial"/>
          <w:color w:val="000000"/>
          <w:sz w:val="24"/>
          <w:szCs w:val="24"/>
        </w:rPr>
      </w:pPr>
      <w:r>
        <w:rPr>
          <w:rFonts w:ascii="Arial" w:hAnsi="Arial" w:cs="Arial"/>
          <w:color w:val="000000"/>
        </w:rPr>
        <w:t>10.1. O contrato, ou instrumento equivalente oriundo desta contratação, terá como responsáveis:</w:t>
      </w:r>
    </w:p>
    <w:p w14:paraId="63EA4479"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a) GESTOR DE CONTRATO DA CÂMARA MUNICIPAL DE LIMA DUARTE: Vereador Edson Lima Campos, conforme Portaria nº 04/2023.</w:t>
      </w:r>
    </w:p>
    <w:p w14:paraId="2D51B977"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b) FISCAL DO CONTRATO: Chefe de Secretaria - Emília Mansur de Souza Figueiredo</w:t>
      </w:r>
    </w:p>
    <w:p w14:paraId="3344C619"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10.2. Compete ao Gestor do Contrato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3 viabilidade de realização de reequilíbrio econômico-financeiro e da celebração dos respectivos termos aditivos, etc.</w:t>
      </w:r>
    </w:p>
    <w:p w14:paraId="70708BF0" w14:textId="77777777" w:rsidR="003B5684" w:rsidRDefault="003B5684" w:rsidP="003B5684">
      <w:pPr>
        <w:spacing w:before="100" w:beforeAutospacing="1" w:after="100" w:afterAutospacing="1"/>
        <w:jc w:val="both"/>
        <w:rPr>
          <w:rFonts w:ascii="Arial" w:hAnsi="Arial" w:cs="Arial"/>
          <w:color w:val="000000"/>
        </w:rPr>
      </w:pPr>
      <w:r>
        <w:rPr>
          <w:rFonts w:ascii="Arial" w:hAnsi="Arial" w:cs="Arial"/>
          <w:color w:val="000000"/>
        </w:rPr>
        <w:t>10.3. 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a contratada, dirimir as dúvidas que surgirem no curso da execução do contrato.</w:t>
      </w:r>
    </w:p>
    <w:p w14:paraId="28B574BE" w14:textId="77777777" w:rsidR="003B5684" w:rsidRDefault="003B5684" w:rsidP="003B5684">
      <w:pPr>
        <w:spacing w:after="240"/>
        <w:rPr>
          <w:rFonts w:ascii="Arial" w:hAnsi="Arial" w:cs="Arial"/>
          <w:color w:val="000000"/>
        </w:rPr>
      </w:pPr>
    </w:p>
    <w:p w14:paraId="544C6EEB" w14:textId="77777777" w:rsidR="003B5684" w:rsidRDefault="003B5684" w:rsidP="003B5684">
      <w:pPr>
        <w:pStyle w:val="Ttulo3"/>
        <w:rPr>
          <w:rFonts w:ascii="Arial" w:hAnsi="Arial" w:cs="Arial"/>
          <w:color w:val="000000"/>
          <w:sz w:val="24"/>
          <w:szCs w:val="24"/>
        </w:rPr>
      </w:pPr>
      <w:r>
        <w:rPr>
          <w:rFonts w:ascii="Arial" w:hAnsi="Arial" w:cs="Arial"/>
          <w:color w:val="000000"/>
          <w:sz w:val="24"/>
          <w:szCs w:val="24"/>
        </w:rPr>
        <w:t>11. Prazo contratual</w:t>
      </w:r>
    </w:p>
    <w:p w14:paraId="13481BAB" w14:textId="77777777" w:rsidR="003B5684" w:rsidRDefault="003B5684" w:rsidP="003B5684">
      <w:pPr>
        <w:spacing w:before="100" w:beforeAutospacing="1" w:after="240"/>
        <w:jc w:val="both"/>
        <w:rPr>
          <w:rFonts w:ascii="Arial" w:hAnsi="Arial" w:cs="Arial"/>
          <w:color w:val="000000"/>
          <w:sz w:val="24"/>
          <w:szCs w:val="24"/>
        </w:rPr>
      </w:pPr>
      <w:r>
        <w:rPr>
          <w:rFonts w:ascii="Arial" w:hAnsi="Arial" w:cs="Arial"/>
          <w:color w:val="000000"/>
        </w:rPr>
        <w:lastRenderedPageBreak/>
        <w:t>O prazo de vigência da contratação é de 12 (doze) meses contados da data de sua assinatura, na forma do art. 105 da Lei Federal n° 14.133/21.)</w:t>
      </w:r>
    </w:p>
    <w:p w14:paraId="505A30FB" w14:textId="77777777" w:rsidR="003B5684" w:rsidRDefault="003B5684" w:rsidP="003B5684">
      <w:pPr>
        <w:spacing w:before="100" w:beforeAutospacing="1" w:after="100" w:afterAutospacing="1"/>
        <w:ind w:left="720"/>
        <w:jc w:val="both"/>
        <w:rPr>
          <w:rFonts w:ascii="Arial" w:hAnsi="Arial" w:cs="Arial"/>
          <w:color w:val="000000"/>
        </w:rPr>
      </w:pPr>
      <w:r>
        <w:rPr>
          <w:rFonts w:ascii="Arial" w:hAnsi="Arial" w:cs="Arial"/>
          <w:color w:val="000000"/>
        </w:rPr>
        <w:t> </w:t>
      </w:r>
    </w:p>
    <w:p w14:paraId="2F16006D" w14:textId="77777777" w:rsidR="003B5684" w:rsidRDefault="003B5684" w:rsidP="003B5684">
      <w:pPr>
        <w:spacing w:after="240"/>
        <w:rPr>
          <w:rFonts w:ascii="Arial" w:hAnsi="Arial" w:cs="Arial"/>
          <w:color w:val="000000"/>
        </w:rPr>
      </w:pPr>
    </w:p>
    <w:p w14:paraId="7A1B1702" w14:textId="77777777" w:rsidR="003B5684" w:rsidRDefault="003B5684" w:rsidP="003B5684">
      <w:pPr>
        <w:pStyle w:val="Ttulo3"/>
        <w:rPr>
          <w:rFonts w:ascii="Arial" w:hAnsi="Arial" w:cs="Arial"/>
          <w:color w:val="000000"/>
          <w:sz w:val="24"/>
          <w:szCs w:val="24"/>
        </w:rPr>
      </w:pPr>
      <w:r>
        <w:rPr>
          <w:rFonts w:ascii="Arial" w:hAnsi="Arial" w:cs="Arial"/>
          <w:color w:val="000000"/>
          <w:sz w:val="24"/>
          <w:szCs w:val="24"/>
        </w:rPr>
        <w:t>12. Sanções</w:t>
      </w:r>
    </w:p>
    <w:p w14:paraId="7C4E9784" w14:textId="77777777" w:rsidR="003B5684" w:rsidRDefault="003B5684" w:rsidP="003B5684">
      <w:pPr>
        <w:spacing w:after="100"/>
        <w:ind w:right="-2"/>
        <w:jc w:val="both"/>
        <w:rPr>
          <w:rFonts w:ascii="Arial" w:hAnsi="Arial" w:cs="Arial"/>
          <w:color w:val="000000"/>
          <w:sz w:val="24"/>
          <w:szCs w:val="24"/>
        </w:rPr>
      </w:pPr>
      <w:r>
        <w:rPr>
          <w:rFonts w:ascii="Arial" w:hAnsi="Arial" w:cs="Arial"/>
          <w:color w:val="000000"/>
        </w:rPr>
        <w:t>12.1.</w:t>
      </w:r>
      <w:r>
        <w:rPr>
          <w:color w:val="000000"/>
          <w:sz w:val="14"/>
          <w:szCs w:val="14"/>
        </w:rPr>
        <w:t>     </w:t>
      </w:r>
      <w:r>
        <w:rPr>
          <w:rFonts w:ascii="Arial" w:hAnsi="Arial" w:cs="Arial"/>
          <w:color w:val="000000"/>
        </w:rPr>
        <w:t>O contratado será responsabilizado administrativamente pelas infrações a que der causa conforme descritas no art. 155 da Lei Federal nº 14.133/21.</w:t>
      </w:r>
    </w:p>
    <w:p w14:paraId="6E17A374" w14:textId="77777777" w:rsidR="003B5684" w:rsidRDefault="003B5684" w:rsidP="003B5684">
      <w:pPr>
        <w:spacing w:after="100"/>
        <w:ind w:right="-2"/>
        <w:jc w:val="both"/>
        <w:rPr>
          <w:rFonts w:ascii="Arial" w:hAnsi="Arial" w:cs="Arial"/>
          <w:color w:val="000000"/>
        </w:rPr>
      </w:pPr>
      <w:r>
        <w:rPr>
          <w:rFonts w:ascii="Arial" w:hAnsi="Arial" w:cs="Arial"/>
          <w:color w:val="000000"/>
        </w:rPr>
        <w:t>12.2.</w:t>
      </w:r>
      <w:r>
        <w:rPr>
          <w:color w:val="000000"/>
          <w:sz w:val="14"/>
          <w:szCs w:val="14"/>
        </w:rPr>
        <w:t>     </w:t>
      </w:r>
      <w:r>
        <w:rPr>
          <w:rFonts w:ascii="Arial" w:hAnsi="Arial" w:cs="Arial"/>
          <w:color w:val="000000"/>
        </w:rPr>
        <w:t xml:space="preserve">As sanções a serem aplicadas ao responsável pelas infrações administrativas são as descritas no art. 156 e </w:t>
      </w:r>
      <w:proofErr w:type="spellStart"/>
      <w:r>
        <w:rPr>
          <w:rFonts w:ascii="Arial" w:hAnsi="Arial" w:cs="Arial"/>
          <w:color w:val="000000"/>
        </w:rPr>
        <w:t>ss</w:t>
      </w:r>
      <w:proofErr w:type="spellEnd"/>
      <w:r>
        <w:rPr>
          <w:rFonts w:ascii="Arial" w:hAnsi="Arial" w:cs="Arial"/>
          <w:color w:val="000000"/>
        </w:rPr>
        <w:t xml:space="preserve"> da Lei Federal nº 14.133/21</w:t>
      </w:r>
    </w:p>
    <w:p w14:paraId="1BE686C3" w14:textId="77777777" w:rsidR="003B5684" w:rsidRDefault="003B5684" w:rsidP="003B5684">
      <w:pPr>
        <w:spacing w:after="100"/>
        <w:ind w:right="-2"/>
        <w:jc w:val="both"/>
        <w:rPr>
          <w:rFonts w:ascii="Arial" w:hAnsi="Arial" w:cs="Arial"/>
          <w:color w:val="000000"/>
        </w:rPr>
      </w:pPr>
      <w:r>
        <w:rPr>
          <w:rFonts w:ascii="Arial" w:hAnsi="Arial" w:cs="Arial"/>
          <w:color w:val="000000"/>
        </w:rPr>
        <w:t>12.3.</w:t>
      </w:r>
      <w:r>
        <w:rPr>
          <w:color w:val="000000"/>
          <w:sz w:val="14"/>
          <w:szCs w:val="14"/>
        </w:rPr>
        <w:t>     </w:t>
      </w:r>
      <w:r>
        <w:rPr>
          <w:rFonts w:ascii="Arial" w:hAnsi="Arial" w:cs="Arial"/>
          <w:color w:val="000000"/>
        </w:rPr>
        <w:t xml:space="preserve">A forma e prazos a serem observados para aplicação da sanção, bem como os recursos administrativos a serem interpostos observarão o disposto nos </w:t>
      </w:r>
      <w:proofErr w:type="spellStart"/>
      <w:r>
        <w:rPr>
          <w:rFonts w:ascii="Arial" w:hAnsi="Arial" w:cs="Arial"/>
          <w:color w:val="000000"/>
        </w:rPr>
        <w:t>arts</w:t>
      </w:r>
      <w:proofErr w:type="spellEnd"/>
      <w:r>
        <w:rPr>
          <w:rFonts w:ascii="Arial" w:hAnsi="Arial" w:cs="Arial"/>
          <w:color w:val="000000"/>
        </w:rPr>
        <w:t>. 157 e 158 da Lei Federal nº 14.133/21.</w:t>
      </w:r>
    </w:p>
    <w:p w14:paraId="75CCB6C9" w14:textId="77777777" w:rsidR="003B5684" w:rsidRDefault="003B5684" w:rsidP="003B5684">
      <w:pPr>
        <w:spacing w:after="100"/>
        <w:ind w:right="-2"/>
        <w:jc w:val="both"/>
        <w:rPr>
          <w:rFonts w:ascii="Arial" w:hAnsi="Arial" w:cs="Arial"/>
          <w:color w:val="000000"/>
        </w:rPr>
      </w:pPr>
      <w:r>
        <w:rPr>
          <w:rFonts w:ascii="Arial" w:hAnsi="Arial" w:cs="Arial"/>
          <w:color w:val="000000"/>
        </w:rPr>
        <w:t>12.4.</w:t>
      </w:r>
      <w:r>
        <w:rPr>
          <w:color w:val="000000"/>
          <w:sz w:val="14"/>
          <w:szCs w:val="14"/>
        </w:rPr>
        <w:t>     </w:t>
      </w:r>
      <w:r>
        <w:rPr>
          <w:rFonts w:ascii="Arial" w:hAnsi="Arial" w:cs="Arial"/>
          <w:color w:val="000000"/>
        </w:rPr>
        <w:t>A multa será aplicada após a constatação da irregularidade pelo fiscal de contrato, que deverá de imediato informar a Mesa Diretora, com o devido relatório técnico do ocorrido.</w:t>
      </w:r>
    </w:p>
    <w:p w14:paraId="498D35F4" w14:textId="77777777" w:rsidR="003B5684" w:rsidRDefault="003B5684" w:rsidP="003B5684">
      <w:pPr>
        <w:spacing w:after="100"/>
        <w:ind w:right="-2"/>
        <w:jc w:val="both"/>
        <w:rPr>
          <w:rFonts w:ascii="Arial" w:hAnsi="Arial" w:cs="Arial"/>
          <w:color w:val="000000"/>
        </w:rPr>
      </w:pPr>
      <w:r>
        <w:rPr>
          <w:rFonts w:ascii="Arial" w:hAnsi="Arial" w:cs="Arial"/>
          <w:color w:val="000000"/>
        </w:rPr>
        <w:t>12.5.</w:t>
      </w:r>
      <w:r>
        <w:rPr>
          <w:color w:val="000000"/>
          <w:sz w:val="14"/>
          <w:szCs w:val="14"/>
        </w:rPr>
        <w:t>     </w:t>
      </w:r>
      <w:r>
        <w:rPr>
          <w:rFonts w:ascii="Arial" w:hAnsi="Arial" w:cs="Arial"/>
          <w:color w:val="000000"/>
        </w:rPr>
        <w:t>Entende-se por prejuízo causado à Administração questões financeiras e questões afetas ao descumprimento do princípio da eficiência.</w:t>
      </w:r>
    </w:p>
    <w:p w14:paraId="495BB213" w14:textId="77777777" w:rsidR="003B5684" w:rsidRDefault="003B5684" w:rsidP="003B5684">
      <w:pPr>
        <w:spacing w:after="100"/>
        <w:ind w:right="-2"/>
        <w:jc w:val="both"/>
        <w:rPr>
          <w:rFonts w:ascii="Arial" w:hAnsi="Arial" w:cs="Arial"/>
          <w:color w:val="000000"/>
        </w:rPr>
      </w:pPr>
      <w:r>
        <w:rPr>
          <w:rFonts w:ascii="Arial" w:hAnsi="Arial" w:cs="Arial"/>
          <w:color w:val="000000"/>
        </w:rPr>
        <w:t>12.6.</w:t>
      </w:r>
      <w:r>
        <w:rPr>
          <w:color w:val="000000"/>
          <w:sz w:val="14"/>
          <w:szCs w:val="14"/>
        </w:rPr>
        <w:t>     </w:t>
      </w:r>
      <w:r>
        <w:rPr>
          <w:rFonts w:ascii="Arial" w:hAnsi="Arial" w:cs="Arial"/>
          <w:color w:val="000000"/>
        </w:rPr>
        <w:t>A reincidência no descumprimento das obrigações contratuais ensejará a aplicação da sanção prevista neste contrato, acrescida de 50%.</w:t>
      </w:r>
    </w:p>
    <w:p w14:paraId="5DCB53F9" w14:textId="77777777" w:rsidR="003B5684" w:rsidRDefault="003B5684" w:rsidP="003B5684">
      <w:pPr>
        <w:spacing w:after="100"/>
        <w:ind w:right="-2"/>
        <w:jc w:val="both"/>
        <w:rPr>
          <w:rFonts w:ascii="Arial" w:hAnsi="Arial" w:cs="Arial"/>
          <w:color w:val="000000"/>
        </w:rPr>
      </w:pPr>
      <w:r>
        <w:rPr>
          <w:rFonts w:ascii="Arial" w:hAnsi="Arial" w:cs="Arial"/>
          <w:color w:val="000000"/>
        </w:rPr>
        <w:t>12.6.1.</w:t>
      </w:r>
      <w:r>
        <w:rPr>
          <w:color w:val="000000"/>
          <w:sz w:val="14"/>
          <w:szCs w:val="14"/>
        </w:rPr>
        <w:t> </w:t>
      </w:r>
      <w:r>
        <w:rPr>
          <w:rFonts w:ascii="Arial" w:hAnsi="Arial" w:cs="Arial"/>
          <w:color w:val="000000"/>
        </w:rPr>
        <w:t> Considera-se reincidência o fato da empresa contratada ter inadimplido obrigações dispostas neste contrato no período do contrato, contados da aplicação de sanção anterior e a ocorrência do fato gerador da sanção atual.</w:t>
      </w:r>
    </w:p>
    <w:p w14:paraId="5C6165D3" w14:textId="77777777" w:rsidR="003B5684" w:rsidRDefault="003B5684" w:rsidP="003B5684">
      <w:pPr>
        <w:spacing w:after="100"/>
        <w:ind w:right="-2"/>
        <w:jc w:val="both"/>
        <w:rPr>
          <w:rFonts w:ascii="Arial" w:hAnsi="Arial" w:cs="Arial"/>
          <w:color w:val="000000"/>
        </w:rPr>
      </w:pPr>
      <w:r>
        <w:rPr>
          <w:rFonts w:ascii="Arial" w:hAnsi="Arial" w:cs="Arial"/>
          <w:color w:val="000000"/>
        </w:rPr>
        <w:t>12.7.</w:t>
      </w:r>
      <w:r>
        <w:rPr>
          <w:color w:val="000000"/>
          <w:sz w:val="14"/>
          <w:szCs w:val="14"/>
        </w:rPr>
        <w:t>     </w:t>
      </w:r>
      <w:r>
        <w:rPr>
          <w:rFonts w:ascii="Arial" w:hAnsi="Arial" w:cs="Arial"/>
          <w:color w:val="000000"/>
        </w:rPr>
        <w:t>Sem prejuízo das sanções previstas neste contrato e nos termos do processo administrativo, os atos lesivos à Administração Pública previstos no inc. IV, do art. 5º, da Lei Federal nº 12.846/13, sujeitarão os infratores às penalidades previstas na referida lei.</w:t>
      </w:r>
    </w:p>
    <w:p w14:paraId="1F8C3ED9" w14:textId="77777777" w:rsidR="003B5684" w:rsidRDefault="003B5684" w:rsidP="003B5684">
      <w:pPr>
        <w:spacing w:after="100"/>
        <w:ind w:right="-2"/>
        <w:jc w:val="both"/>
        <w:rPr>
          <w:rFonts w:ascii="Arial" w:hAnsi="Arial" w:cs="Arial"/>
          <w:color w:val="000000"/>
        </w:rPr>
      </w:pPr>
      <w:r>
        <w:rPr>
          <w:rFonts w:ascii="Arial" w:hAnsi="Arial" w:cs="Arial"/>
          <w:color w:val="000000"/>
        </w:rPr>
        <w:t>12.8.</w:t>
      </w:r>
      <w:r>
        <w:rPr>
          <w:color w:val="000000"/>
          <w:sz w:val="14"/>
          <w:szCs w:val="14"/>
        </w:rPr>
        <w:t>     </w:t>
      </w:r>
      <w:r>
        <w:rPr>
          <w:rFonts w:ascii="Arial" w:hAnsi="Arial" w:cs="Arial"/>
          <w:color w:val="000000"/>
        </w:rPr>
        <w:t>Em qualquer hipótese de aplicação de sanções administrativas assegurar-se-á o direito ao contraditório e à ampla defesa.</w:t>
      </w:r>
    </w:p>
    <w:p w14:paraId="6253D396" w14:textId="77777777" w:rsidR="003B5684" w:rsidRDefault="003B5684" w:rsidP="003B5684">
      <w:pPr>
        <w:spacing w:after="100"/>
        <w:ind w:right="-2"/>
        <w:jc w:val="both"/>
        <w:rPr>
          <w:rFonts w:ascii="Arial" w:hAnsi="Arial" w:cs="Arial"/>
          <w:color w:val="000000"/>
        </w:rPr>
      </w:pPr>
      <w:r>
        <w:rPr>
          <w:rFonts w:ascii="Arial" w:hAnsi="Arial" w:cs="Arial"/>
          <w:color w:val="000000"/>
        </w:rPr>
        <w:t>12.9.</w:t>
      </w:r>
      <w:r>
        <w:rPr>
          <w:color w:val="000000"/>
          <w:sz w:val="14"/>
          <w:szCs w:val="14"/>
        </w:rPr>
        <w:t>     </w:t>
      </w:r>
      <w:r>
        <w:rPr>
          <w:rFonts w:ascii="Arial" w:hAnsi="Arial" w:cs="Arial"/>
          <w:color w:val="000000"/>
        </w:rPr>
        <w:t>As multas são independentes entre si, e a aplicação de uma não exclui a outra.</w:t>
      </w:r>
    </w:p>
    <w:p w14:paraId="44E909A4" w14:textId="77777777" w:rsidR="003B5684" w:rsidRDefault="003B5684" w:rsidP="003B5684">
      <w:pPr>
        <w:spacing w:after="100"/>
        <w:ind w:right="-2"/>
        <w:jc w:val="both"/>
        <w:rPr>
          <w:rFonts w:ascii="Arial" w:hAnsi="Arial" w:cs="Arial"/>
          <w:color w:val="000000"/>
        </w:rPr>
      </w:pPr>
      <w:r>
        <w:rPr>
          <w:rFonts w:ascii="Arial" w:hAnsi="Arial" w:cs="Arial"/>
          <w:color w:val="000000"/>
        </w:rPr>
        <w:t>12.10.</w:t>
      </w:r>
      <w:r>
        <w:rPr>
          <w:color w:val="000000"/>
          <w:sz w:val="14"/>
          <w:szCs w:val="14"/>
        </w:rPr>
        <w:t>  </w:t>
      </w:r>
      <w:r>
        <w:rPr>
          <w:rFonts w:ascii="Arial" w:hAnsi="Arial" w:cs="Arial"/>
          <w:color w:val="000000"/>
        </w:rPr>
        <w:t>. As penalidades previstas poderão ser aplicadas de forma isolada ou cumulativamente, sem prejuízo do cancelamento do registro nos termos da legislação pertinente.</w:t>
      </w:r>
    </w:p>
    <w:p w14:paraId="3B23C4DA" w14:textId="77777777" w:rsidR="003B5684" w:rsidRDefault="003B5684" w:rsidP="003B5684">
      <w:pPr>
        <w:spacing w:after="100"/>
        <w:ind w:right="-2"/>
        <w:jc w:val="both"/>
        <w:rPr>
          <w:rFonts w:ascii="Arial" w:hAnsi="Arial" w:cs="Arial"/>
          <w:color w:val="000000"/>
        </w:rPr>
      </w:pPr>
      <w:r>
        <w:rPr>
          <w:rFonts w:ascii="Arial" w:hAnsi="Arial" w:cs="Arial"/>
          <w:color w:val="000000"/>
        </w:rPr>
        <w:t>12.11.</w:t>
      </w:r>
      <w:r>
        <w:rPr>
          <w:color w:val="000000"/>
          <w:sz w:val="14"/>
          <w:szCs w:val="14"/>
        </w:rPr>
        <w:t>  </w:t>
      </w:r>
      <w:r>
        <w:rPr>
          <w:rFonts w:ascii="Arial" w:hAnsi="Arial" w:cs="Arial"/>
          <w:color w:val="000000"/>
        </w:rPr>
        <w:t>O contratado que não recolher as multas previstas neste contrato, no prazo estabelecido, estará sujeito à pena de impedimento de contratar com a Administração Pública Municipal de Lima Duarte, enquanto não adimplida a obrigação.</w:t>
      </w:r>
    </w:p>
    <w:p w14:paraId="6643A4BA" w14:textId="77777777" w:rsidR="003B5684" w:rsidRDefault="003B5684" w:rsidP="003B5684">
      <w:pPr>
        <w:spacing w:after="100"/>
        <w:ind w:right="-2"/>
        <w:jc w:val="both"/>
        <w:rPr>
          <w:rFonts w:ascii="Arial" w:hAnsi="Arial" w:cs="Arial"/>
          <w:color w:val="000000"/>
        </w:rPr>
      </w:pPr>
      <w:r>
        <w:rPr>
          <w:rFonts w:ascii="Arial" w:hAnsi="Arial" w:cs="Arial"/>
          <w:color w:val="000000"/>
        </w:rPr>
        <w:t>12.12.</w:t>
      </w:r>
      <w:r>
        <w:rPr>
          <w:color w:val="000000"/>
          <w:sz w:val="14"/>
          <w:szCs w:val="14"/>
        </w:rPr>
        <w:t>  </w:t>
      </w:r>
      <w:r>
        <w:rPr>
          <w:rFonts w:ascii="Arial" w:hAnsi="Arial" w:cs="Arial"/>
          <w:color w:val="000000"/>
        </w:rPr>
        <w:t>O valor das multas aplicadas após regular processo administrativo será descontado do pagamento devido pela CONTRATANTE ou poderá ser pago por meio de guias próprias, emitidas pela CONTRATANTE, no prazo máximo de 05 (cinco) dias úteis a contar do recebimento da notificação para o pagamento.</w:t>
      </w:r>
    </w:p>
    <w:p w14:paraId="4C1362FD" w14:textId="77777777" w:rsidR="003B5684" w:rsidRDefault="003B5684" w:rsidP="003B5684">
      <w:pPr>
        <w:spacing w:after="240"/>
        <w:rPr>
          <w:rFonts w:ascii="Arial" w:hAnsi="Arial" w:cs="Arial"/>
          <w:color w:val="000000"/>
        </w:rPr>
      </w:pPr>
    </w:p>
    <w:p w14:paraId="1EC96193" w14:textId="77777777" w:rsidR="003B5684" w:rsidRDefault="003B5684" w:rsidP="003B5684">
      <w:pPr>
        <w:pStyle w:val="Ttulo3"/>
        <w:rPr>
          <w:rFonts w:ascii="Arial" w:hAnsi="Arial" w:cs="Arial"/>
          <w:color w:val="000000"/>
          <w:sz w:val="24"/>
          <w:szCs w:val="24"/>
        </w:rPr>
      </w:pPr>
      <w:r>
        <w:rPr>
          <w:rFonts w:ascii="Arial" w:hAnsi="Arial" w:cs="Arial"/>
          <w:color w:val="000000"/>
          <w:sz w:val="24"/>
          <w:szCs w:val="24"/>
        </w:rPr>
        <w:t>13. Forma e critério de seleção do fornecedor</w:t>
      </w:r>
    </w:p>
    <w:p w14:paraId="2EB0F9D4" w14:textId="77777777" w:rsidR="003B5684" w:rsidRDefault="003B5684" w:rsidP="003B5684">
      <w:pPr>
        <w:pStyle w:val="NormalWeb"/>
        <w:rPr>
          <w:rFonts w:ascii="Arial" w:hAnsi="Arial" w:cs="Arial"/>
          <w:color w:val="000000"/>
        </w:rPr>
      </w:pPr>
      <w:r>
        <w:rPr>
          <w:rFonts w:ascii="Arial" w:hAnsi="Arial" w:cs="Arial"/>
          <w:color w:val="000000"/>
        </w:rPr>
        <w:lastRenderedPageBreak/>
        <w:t>O fornecedor será selecionado por meio de realização de procedimento de dispensa de licitação, na forma eletrônica, com fundamento na hipótese do art. 75, inciso II da lei 14.133/2021, que culminará com a seleção da proposta de menor preço por item.</w:t>
      </w:r>
    </w:p>
    <w:p w14:paraId="566D010C" w14:textId="77777777" w:rsidR="003B5684" w:rsidRDefault="003B5684" w:rsidP="003B5684">
      <w:pPr>
        <w:spacing w:after="240"/>
        <w:rPr>
          <w:rFonts w:ascii="Arial" w:hAnsi="Arial" w:cs="Arial"/>
          <w:color w:val="000000"/>
        </w:rPr>
      </w:pPr>
    </w:p>
    <w:p w14:paraId="2ECE0AB1" w14:textId="77777777" w:rsidR="003B5684" w:rsidRDefault="003B5684" w:rsidP="003B5684">
      <w:pPr>
        <w:pStyle w:val="Ttulo3"/>
        <w:rPr>
          <w:rFonts w:ascii="Arial" w:hAnsi="Arial" w:cs="Arial"/>
          <w:color w:val="000000"/>
          <w:sz w:val="24"/>
          <w:szCs w:val="24"/>
        </w:rPr>
      </w:pPr>
      <w:r>
        <w:rPr>
          <w:rFonts w:ascii="Arial" w:hAnsi="Arial" w:cs="Arial"/>
          <w:color w:val="000000"/>
          <w:sz w:val="24"/>
          <w:szCs w:val="24"/>
        </w:rPr>
        <w:t>14. Exigências de habilitação</w:t>
      </w:r>
    </w:p>
    <w:p w14:paraId="317D0045" w14:textId="77777777" w:rsidR="003B5684" w:rsidRDefault="003B5684" w:rsidP="003B5684">
      <w:pPr>
        <w:pStyle w:val="NormalWeb"/>
        <w:jc w:val="both"/>
        <w:rPr>
          <w:rFonts w:ascii="Arial" w:hAnsi="Arial" w:cs="Arial"/>
          <w:color w:val="000000"/>
        </w:rPr>
      </w:pPr>
      <w:r>
        <w:rPr>
          <w:rFonts w:ascii="Arial" w:hAnsi="Arial" w:cs="Arial"/>
          <w:color w:val="000000"/>
        </w:rPr>
        <w:t>14.1.</w:t>
      </w:r>
      <w:r>
        <w:rPr>
          <w:color w:val="000000"/>
          <w:sz w:val="14"/>
          <w:szCs w:val="14"/>
        </w:rPr>
        <w:t>        </w:t>
      </w:r>
      <w:r>
        <w:rPr>
          <w:rFonts w:ascii="Arial" w:hAnsi="Arial" w:cs="Arial"/>
          <w:color w:val="000000"/>
        </w:rPr>
        <w:t>Previamente a celebração do contrato, a administração verificará o eventual descumprimento das condições para contratação, especialmente quanto à existência de sanção que a impeça, mediante a consulta de cadastros informativos oficiais, tais como:</w:t>
      </w:r>
    </w:p>
    <w:p w14:paraId="238013FC" w14:textId="77777777" w:rsidR="003B5684" w:rsidRDefault="003B5684" w:rsidP="003B5684">
      <w:pPr>
        <w:spacing w:before="120" w:after="120" w:line="276" w:lineRule="atLeast"/>
        <w:ind w:left="426"/>
        <w:jc w:val="both"/>
        <w:rPr>
          <w:rFonts w:ascii="Arial" w:hAnsi="Arial" w:cs="Arial"/>
          <w:color w:val="000000"/>
        </w:rPr>
      </w:pPr>
      <w:r>
        <w:rPr>
          <w:rStyle w:val="nfase"/>
          <w:color w:val="000000"/>
        </w:rPr>
        <w:t>a) Cadastro Nacional de Empresas Inidôneas e Suspensas - CEIS, mantido pela Controladoria-Geral da União (</w:t>
      </w:r>
      <w:hyperlink r:id="rId6" w:history="1">
        <w:r>
          <w:rPr>
            <w:rStyle w:val="nfase"/>
          </w:rPr>
          <w:t>www.portaldatransparencia.gov.br/ceis</w:t>
        </w:r>
      </w:hyperlink>
      <w:r>
        <w:rPr>
          <w:rStyle w:val="nfase"/>
          <w:color w:val="000000"/>
        </w:rPr>
        <w:t>); </w:t>
      </w:r>
    </w:p>
    <w:p w14:paraId="038B77E0" w14:textId="77777777" w:rsidR="003B5684" w:rsidRDefault="003B5684" w:rsidP="003B5684">
      <w:pPr>
        <w:spacing w:before="120" w:after="120" w:line="276" w:lineRule="atLeast"/>
        <w:ind w:left="426"/>
        <w:jc w:val="both"/>
        <w:rPr>
          <w:rFonts w:ascii="Arial" w:hAnsi="Arial" w:cs="Arial"/>
          <w:color w:val="000000"/>
        </w:rPr>
      </w:pPr>
      <w:r>
        <w:rPr>
          <w:rStyle w:val="nfase"/>
          <w:color w:val="000000"/>
        </w:rPr>
        <w:t>b) Cadastro Nacional de Empresas Punidas – CNEP, mantido pela Controladoria-Geral da União (</w:t>
      </w:r>
      <w:hyperlink r:id="rId7" w:history="1">
        <w:r>
          <w:rPr>
            <w:rStyle w:val="nfase"/>
          </w:rPr>
          <w:t>https://www.portaltransparencia.gov.br/sancoes/cnep</w:t>
        </w:r>
      </w:hyperlink>
      <w:r>
        <w:rPr>
          <w:rStyle w:val="nfase"/>
          <w:color w:val="000000"/>
        </w:rPr>
        <w:t>)</w:t>
      </w:r>
    </w:p>
    <w:p w14:paraId="1882913D" w14:textId="77777777" w:rsidR="003B5684" w:rsidRDefault="003B5684" w:rsidP="003B5684">
      <w:pPr>
        <w:pStyle w:val="nivel2"/>
        <w:jc w:val="both"/>
        <w:rPr>
          <w:rFonts w:ascii="Arial" w:hAnsi="Arial" w:cs="Arial"/>
          <w:color w:val="000000"/>
        </w:rPr>
      </w:pPr>
      <w:r>
        <w:rPr>
          <w:rFonts w:ascii="Arial" w:hAnsi="Arial" w:cs="Arial"/>
          <w:color w:val="000000"/>
        </w:rPr>
        <w:t>14.2.</w:t>
      </w:r>
      <w:r>
        <w:rPr>
          <w:color w:val="000000"/>
          <w:sz w:val="14"/>
          <w:szCs w:val="14"/>
        </w:rPr>
        <w:t>        </w:t>
      </w:r>
      <w:r>
        <w:rPr>
          <w:rStyle w:val="nfase"/>
          <w:rFonts w:ascii="Arial" w:hAnsi="Arial" w:cs="Arial"/>
          <w:color w:val="000000"/>
        </w:rPr>
        <w:t>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40A81DD" w14:textId="77777777" w:rsidR="003B5684" w:rsidRDefault="003B5684" w:rsidP="003B5684">
      <w:pPr>
        <w:pStyle w:val="nivel2"/>
        <w:jc w:val="both"/>
        <w:rPr>
          <w:rFonts w:ascii="Arial" w:hAnsi="Arial" w:cs="Arial"/>
          <w:color w:val="000000"/>
        </w:rPr>
      </w:pPr>
      <w:r>
        <w:rPr>
          <w:rFonts w:ascii="Arial" w:hAnsi="Arial" w:cs="Arial"/>
          <w:color w:val="000000"/>
        </w:rPr>
        <w:t>14.3.</w:t>
      </w:r>
      <w:r>
        <w:rPr>
          <w:color w:val="000000"/>
          <w:sz w:val="14"/>
          <w:szCs w:val="14"/>
        </w:rPr>
        <w:t>        </w:t>
      </w:r>
      <w:r>
        <w:rPr>
          <w:rStyle w:val="nfase"/>
          <w:rFonts w:ascii="Arial" w:hAnsi="Arial" w:cs="Arial"/>
          <w:color w:val="000000"/>
        </w:rPr>
        <w:t>Caso conste na Consulta de Situação do interessado a existência de Ocorrências Impeditivas Indiretas, o gestor diligenciará para verificar se houve fraude por parte das empresas apontadas no Relatório de Ocorrências Impeditivas Indiretas.</w:t>
      </w:r>
    </w:p>
    <w:p w14:paraId="0224D7AD" w14:textId="77777777" w:rsidR="003B5684" w:rsidRDefault="003B5684" w:rsidP="003B5684">
      <w:pPr>
        <w:pStyle w:val="nivel2"/>
        <w:jc w:val="both"/>
        <w:rPr>
          <w:rFonts w:ascii="Arial" w:hAnsi="Arial" w:cs="Arial"/>
          <w:color w:val="000000"/>
        </w:rPr>
      </w:pPr>
      <w:r>
        <w:rPr>
          <w:rFonts w:ascii="Arial" w:hAnsi="Arial" w:cs="Arial"/>
          <w:color w:val="000000"/>
        </w:rPr>
        <w:t>14.4.</w:t>
      </w:r>
      <w:r>
        <w:rPr>
          <w:color w:val="000000"/>
          <w:sz w:val="14"/>
          <w:szCs w:val="14"/>
        </w:rPr>
        <w:t>        </w:t>
      </w:r>
      <w:r>
        <w:rPr>
          <w:rStyle w:val="nfase"/>
          <w:rFonts w:ascii="Arial" w:hAnsi="Arial" w:cs="Arial"/>
          <w:color w:val="000000"/>
        </w:rPr>
        <w:t>A tentativa de burla será verificada por meio dos vínculos societários, linhas de fornecimento similares, dentre outros.</w:t>
      </w:r>
    </w:p>
    <w:p w14:paraId="5A72B9E6" w14:textId="77777777" w:rsidR="003B5684" w:rsidRDefault="003B5684" w:rsidP="003B5684">
      <w:pPr>
        <w:pStyle w:val="nivel2"/>
        <w:jc w:val="both"/>
        <w:rPr>
          <w:rFonts w:ascii="Arial" w:hAnsi="Arial" w:cs="Arial"/>
          <w:color w:val="000000"/>
        </w:rPr>
      </w:pPr>
      <w:r>
        <w:rPr>
          <w:rFonts w:ascii="Arial" w:hAnsi="Arial" w:cs="Arial"/>
          <w:color w:val="000000"/>
        </w:rPr>
        <w:t>14.5.</w:t>
      </w:r>
      <w:r>
        <w:rPr>
          <w:color w:val="000000"/>
          <w:sz w:val="14"/>
          <w:szCs w:val="14"/>
        </w:rPr>
        <w:t>        </w:t>
      </w:r>
      <w:r>
        <w:rPr>
          <w:rStyle w:val="nfase"/>
          <w:rFonts w:ascii="Arial" w:hAnsi="Arial" w:cs="Arial"/>
          <w:color w:val="000000"/>
        </w:rPr>
        <w:t>O interessado será convocado para manifestação previamente a uma eventual negativa de contratação.</w:t>
      </w:r>
    </w:p>
    <w:p w14:paraId="7E529348" w14:textId="77777777" w:rsidR="003B5684" w:rsidRDefault="003B5684" w:rsidP="003B5684">
      <w:pPr>
        <w:pStyle w:val="nivel2"/>
        <w:jc w:val="both"/>
        <w:rPr>
          <w:rFonts w:ascii="Arial" w:hAnsi="Arial" w:cs="Arial"/>
          <w:color w:val="000000"/>
        </w:rPr>
      </w:pPr>
      <w:r>
        <w:rPr>
          <w:rFonts w:ascii="Arial" w:hAnsi="Arial" w:cs="Arial"/>
          <w:color w:val="000000"/>
        </w:rPr>
        <w:t>14.6.</w:t>
      </w:r>
      <w:r>
        <w:rPr>
          <w:color w:val="000000"/>
          <w:sz w:val="14"/>
          <w:szCs w:val="14"/>
        </w:rPr>
        <w:t>        </w:t>
      </w:r>
      <w:r>
        <w:rPr>
          <w:rStyle w:val="nfase"/>
          <w:rFonts w:ascii="Arial" w:hAnsi="Arial" w:cs="Arial"/>
          <w:color w:val="000000"/>
        </w:rPr>
        <w:t>Não serão aceitos documentos de habilitação com indicação de CNPJ/CPF diferentes, salvo aqueles legalmente permitidos.</w:t>
      </w:r>
    </w:p>
    <w:p w14:paraId="40E9231F" w14:textId="77777777" w:rsidR="003B5684" w:rsidRDefault="003B5684" w:rsidP="003B5684">
      <w:pPr>
        <w:pStyle w:val="nivel2"/>
        <w:jc w:val="both"/>
        <w:rPr>
          <w:rFonts w:ascii="Arial" w:hAnsi="Arial" w:cs="Arial"/>
          <w:color w:val="000000"/>
        </w:rPr>
      </w:pPr>
      <w:r>
        <w:rPr>
          <w:rFonts w:ascii="Arial" w:hAnsi="Arial" w:cs="Arial"/>
          <w:color w:val="000000"/>
        </w:rPr>
        <w:t>14.7.</w:t>
      </w:r>
      <w:r>
        <w:rPr>
          <w:color w:val="000000"/>
          <w:sz w:val="14"/>
          <w:szCs w:val="14"/>
        </w:rPr>
        <w:t>        </w:t>
      </w:r>
      <w:r>
        <w:rPr>
          <w:rStyle w:val="nfase"/>
          <w:rFonts w:ascii="Arial" w:hAnsi="Arial" w:cs="Arial"/>
          <w:color w:val="000000"/>
        </w:rPr>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4AF540BD" w14:textId="77777777" w:rsidR="003B5684" w:rsidRDefault="003B5684" w:rsidP="003B5684">
      <w:pPr>
        <w:pStyle w:val="nivel2"/>
        <w:jc w:val="both"/>
        <w:rPr>
          <w:rFonts w:ascii="Arial" w:hAnsi="Arial" w:cs="Arial"/>
          <w:color w:val="000000"/>
        </w:rPr>
      </w:pPr>
      <w:r>
        <w:rPr>
          <w:rFonts w:ascii="Arial" w:hAnsi="Arial" w:cs="Arial"/>
          <w:color w:val="000000"/>
        </w:rPr>
        <w:t>14.8.</w:t>
      </w:r>
      <w:r>
        <w:rPr>
          <w:color w:val="000000"/>
          <w:sz w:val="14"/>
          <w:szCs w:val="14"/>
        </w:rPr>
        <w:t>        </w:t>
      </w:r>
      <w:r>
        <w:rPr>
          <w:rStyle w:val="nfase"/>
          <w:rFonts w:ascii="Arial" w:hAnsi="Arial" w:cs="Arial"/>
          <w:color w:val="000000"/>
        </w:rPr>
        <w:t>Serão aceitos registros de CNPJ de fornecedor matriz e filial com diferenças de números de documentos pertinentes ao CND e ao CRF/FGTS, quando for comprovada a centralização do recolhimento dessas contribuições.</w:t>
      </w:r>
    </w:p>
    <w:p w14:paraId="3DC182C1" w14:textId="77777777" w:rsidR="003B5684" w:rsidRDefault="003B5684" w:rsidP="003B5684">
      <w:pPr>
        <w:spacing w:after="240"/>
        <w:rPr>
          <w:rFonts w:ascii="Arial" w:hAnsi="Arial" w:cs="Arial"/>
          <w:color w:val="000000"/>
        </w:rPr>
      </w:pPr>
    </w:p>
    <w:p w14:paraId="43C1F5C3" w14:textId="77777777" w:rsidR="003B5684" w:rsidRDefault="003B5684" w:rsidP="003B5684">
      <w:pPr>
        <w:pStyle w:val="Ttulo3"/>
        <w:rPr>
          <w:rFonts w:ascii="Arial" w:hAnsi="Arial" w:cs="Arial"/>
          <w:color w:val="000000"/>
          <w:sz w:val="24"/>
          <w:szCs w:val="24"/>
        </w:rPr>
      </w:pPr>
      <w:r>
        <w:rPr>
          <w:rFonts w:ascii="Arial" w:hAnsi="Arial" w:cs="Arial"/>
          <w:color w:val="000000"/>
          <w:sz w:val="24"/>
          <w:szCs w:val="24"/>
        </w:rPr>
        <w:lastRenderedPageBreak/>
        <w:t>15. Relação dos documentos</w:t>
      </w:r>
    </w:p>
    <w:p w14:paraId="02FE16E8" w14:textId="77777777" w:rsidR="003B5684" w:rsidRDefault="003B5684" w:rsidP="003B5684">
      <w:pPr>
        <w:pStyle w:val="nivel2"/>
        <w:jc w:val="both"/>
        <w:rPr>
          <w:rFonts w:ascii="Arial" w:hAnsi="Arial" w:cs="Arial"/>
          <w:color w:val="000000"/>
        </w:rPr>
      </w:pPr>
      <w:r>
        <w:rPr>
          <w:rFonts w:ascii="Arial" w:hAnsi="Arial" w:cs="Arial"/>
          <w:color w:val="000000"/>
        </w:rPr>
        <w:t>15.1. Para fins de habilitação, deverá o </w:t>
      </w:r>
      <w:r>
        <w:rPr>
          <w:rFonts w:ascii="Arial" w:hAnsi="Arial" w:cs="Arial"/>
          <w:color w:val="000000"/>
          <w:shd w:val="clear" w:color="auto" w:fill="CED4D9"/>
        </w:rPr>
        <w:t>interessado comprovar os seguintes requisitos, que serão exigidos conforme sua natureza jurídica:</w:t>
      </w:r>
    </w:p>
    <w:p w14:paraId="68C16652" w14:textId="77777777" w:rsidR="003B5684" w:rsidRDefault="003B5684" w:rsidP="003B5684">
      <w:pPr>
        <w:pStyle w:val="nvel1-semnumpreto"/>
        <w:jc w:val="both"/>
        <w:rPr>
          <w:rFonts w:ascii="Arial" w:hAnsi="Arial" w:cs="Arial"/>
          <w:color w:val="000000"/>
        </w:rPr>
      </w:pPr>
      <w:r>
        <w:rPr>
          <w:rFonts w:ascii="Arial" w:hAnsi="Arial" w:cs="Arial"/>
          <w:color w:val="000000"/>
          <w:u w:val="single"/>
        </w:rPr>
        <w:t>Habilitação jurídica:</w:t>
      </w:r>
    </w:p>
    <w:p w14:paraId="5E7F3FCA" w14:textId="77777777" w:rsidR="003B5684" w:rsidRDefault="003B5684" w:rsidP="003B5684">
      <w:pPr>
        <w:pStyle w:val="nvel1-semnumpreto"/>
        <w:jc w:val="both"/>
        <w:rPr>
          <w:rFonts w:ascii="Arial" w:hAnsi="Arial" w:cs="Arial"/>
          <w:color w:val="000000"/>
        </w:rPr>
      </w:pPr>
      <w:r>
        <w:rPr>
          <w:rFonts w:ascii="Arial" w:hAnsi="Arial" w:cs="Arial"/>
          <w:color w:val="000000"/>
        </w:rPr>
        <w:t>15.2.</w:t>
      </w:r>
      <w:r>
        <w:rPr>
          <w:color w:val="000000"/>
          <w:sz w:val="14"/>
          <w:szCs w:val="14"/>
        </w:rPr>
        <w:t>        </w:t>
      </w:r>
      <w:r>
        <w:rPr>
          <w:rStyle w:val="Forte"/>
          <w:rFonts w:ascii="Arial" w:hAnsi="Arial" w:cs="Arial"/>
          <w:color w:val="000000"/>
        </w:rPr>
        <w:t>Pessoa física:</w:t>
      </w:r>
      <w:r>
        <w:rPr>
          <w:rFonts w:ascii="Arial" w:hAnsi="Arial" w:cs="Arial"/>
          <w:color w:val="000000"/>
        </w:rPr>
        <w:t> cédula de identidade (RG) ou documento equivalente que, por força de lei, tenha validade para fins de identificação em todo o território nacional;</w:t>
      </w:r>
    </w:p>
    <w:p w14:paraId="52BF1DB8" w14:textId="77777777" w:rsidR="003B5684" w:rsidRDefault="003B5684" w:rsidP="003B5684">
      <w:pPr>
        <w:pStyle w:val="nvel1-semnumpreto"/>
        <w:jc w:val="both"/>
        <w:rPr>
          <w:rFonts w:ascii="Arial" w:hAnsi="Arial" w:cs="Arial"/>
          <w:color w:val="000000"/>
        </w:rPr>
      </w:pPr>
      <w:r>
        <w:rPr>
          <w:rFonts w:ascii="Arial" w:hAnsi="Arial" w:cs="Arial"/>
          <w:color w:val="000000"/>
        </w:rPr>
        <w:t>15.3.</w:t>
      </w:r>
      <w:r>
        <w:rPr>
          <w:color w:val="000000"/>
          <w:sz w:val="14"/>
          <w:szCs w:val="14"/>
        </w:rPr>
        <w:t>        </w:t>
      </w:r>
      <w:r>
        <w:rPr>
          <w:rStyle w:val="Forte"/>
          <w:rFonts w:ascii="Arial" w:hAnsi="Arial" w:cs="Arial"/>
          <w:color w:val="000000"/>
        </w:rPr>
        <w:t>Empresário individual:</w:t>
      </w:r>
      <w:r>
        <w:rPr>
          <w:rFonts w:ascii="Arial" w:hAnsi="Arial" w:cs="Arial"/>
          <w:color w:val="000000"/>
        </w:rPr>
        <w:t> inscrição no Registro Público de Empresas Mercantis, a cargo da Junta Comercial da respectiva sede;</w:t>
      </w:r>
    </w:p>
    <w:p w14:paraId="08E406EC" w14:textId="77777777" w:rsidR="003B5684" w:rsidRDefault="003B5684" w:rsidP="003B5684">
      <w:pPr>
        <w:pStyle w:val="nvel1-semnumpreto"/>
        <w:jc w:val="both"/>
        <w:rPr>
          <w:rFonts w:ascii="Arial" w:hAnsi="Arial" w:cs="Arial"/>
          <w:color w:val="000000"/>
        </w:rPr>
      </w:pPr>
      <w:r>
        <w:rPr>
          <w:rFonts w:ascii="Arial" w:hAnsi="Arial" w:cs="Arial"/>
          <w:color w:val="000000"/>
        </w:rPr>
        <w:t>15.4.</w:t>
      </w:r>
      <w:r>
        <w:rPr>
          <w:color w:val="000000"/>
          <w:sz w:val="14"/>
          <w:szCs w:val="14"/>
        </w:rPr>
        <w:t>        </w:t>
      </w:r>
      <w:r>
        <w:rPr>
          <w:rStyle w:val="Forte"/>
          <w:rFonts w:ascii="Arial" w:hAnsi="Arial" w:cs="Arial"/>
          <w:color w:val="000000"/>
        </w:rPr>
        <w:t>Microempreendedor Individual - MEI:</w:t>
      </w:r>
      <w:r>
        <w:rPr>
          <w:rFonts w:ascii="Arial" w:hAnsi="Arial" w:cs="Arial"/>
          <w:color w:val="000000"/>
        </w:rPr>
        <w:t> Certificado da Condição de Microempreendedor Individual - CCMEI, cuja aceitação ficará condicionada à verificação da autenticidade no sítio </w:t>
      </w:r>
      <w:hyperlink r:id="rId8" w:history="1">
        <w:r>
          <w:rPr>
            <w:rStyle w:val="Hyperlink"/>
            <w:rFonts w:ascii="Arial" w:hAnsi="Arial" w:cs="Arial"/>
          </w:rPr>
          <w:t>https://www.gov.br/empresas-e-negocios/pt-br/empreendedor</w:t>
        </w:r>
      </w:hyperlink>
      <w:r>
        <w:rPr>
          <w:rFonts w:ascii="Arial" w:hAnsi="Arial" w:cs="Arial"/>
          <w:color w:val="000000"/>
        </w:rPr>
        <w:t>;</w:t>
      </w:r>
    </w:p>
    <w:p w14:paraId="2EEA2E81" w14:textId="77777777" w:rsidR="003B5684" w:rsidRDefault="003B5684" w:rsidP="003B5684">
      <w:pPr>
        <w:pStyle w:val="nvel1-semnumpreto"/>
        <w:jc w:val="both"/>
        <w:rPr>
          <w:rFonts w:ascii="Arial" w:hAnsi="Arial" w:cs="Arial"/>
          <w:color w:val="000000"/>
        </w:rPr>
      </w:pPr>
      <w:r>
        <w:rPr>
          <w:rFonts w:ascii="Arial" w:hAnsi="Arial" w:cs="Arial"/>
          <w:color w:val="000000"/>
        </w:rPr>
        <w:t>15.5.</w:t>
      </w:r>
      <w:r>
        <w:rPr>
          <w:color w:val="000000"/>
          <w:sz w:val="14"/>
          <w:szCs w:val="14"/>
        </w:rPr>
        <w:t>        </w:t>
      </w:r>
      <w:r>
        <w:rPr>
          <w:rStyle w:val="Forte"/>
          <w:rFonts w:ascii="Arial" w:hAnsi="Arial" w:cs="Arial"/>
          <w:color w:val="000000"/>
        </w:rPr>
        <w:t>Sociedade empresária, sociedade limitada unipessoal – SLU ou sociedade identificada como empresa individual de responsabilidade limitada - EIRELI</w:t>
      </w:r>
      <w:r>
        <w:rPr>
          <w:rFonts w:ascii="Arial" w:hAnsi="Arial" w:cs="Arial"/>
          <w:color w:val="000000"/>
        </w:rPr>
        <w:t>: inscrição do ato constitutivo, estatuto ou contrato social no Registro Público de Empresas Mercantis, a cargo da Junta Comercial da respectiva sede, acompanhada de documento comprobatório de seus administradores;</w:t>
      </w:r>
    </w:p>
    <w:p w14:paraId="6906C920" w14:textId="77777777" w:rsidR="003B5684" w:rsidRDefault="003B5684" w:rsidP="003B5684">
      <w:pPr>
        <w:pStyle w:val="nvel1-semnumpreto"/>
        <w:jc w:val="both"/>
        <w:rPr>
          <w:rFonts w:ascii="Arial" w:hAnsi="Arial" w:cs="Arial"/>
          <w:color w:val="000000"/>
        </w:rPr>
      </w:pPr>
      <w:r>
        <w:rPr>
          <w:rFonts w:ascii="Arial" w:hAnsi="Arial" w:cs="Arial"/>
          <w:color w:val="000000"/>
        </w:rPr>
        <w:t>15.6.</w:t>
      </w:r>
      <w:r>
        <w:rPr>
          <w:color w:val="000000"/>
          <w:sz w:val="14"/>
          <w:szCs w:val="14"/>
        </w:rPr>
        <w:t>        </w:t>
      </w:r>
      <w:r>
        <w:rPr>
          <w:rStyle w:val="Forte"/>
          <w:rFonts w:ascii="Arial" w:hAnsi="Arial" w:cs="Arial"/>
          <w:color w:val="000000"/>
        </w:rPr>
        <w:t>Sociedade empresária estrangeira:</w:t>
      </w:r>
      <w:r>
        <w:rPr>
          <w:rFonts w:ascii="Arial" w:hAnsi="Arial" w:cs="Arial"/>
          <w:color w:val="000000"/>
        </w:rPr>
        <w:t>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9" w:history="1">
        <w:r>
          <w:rPr>
            <w:rStyle w:val="Hyperlink"/>
            <w:rFonts w:ascii="Arial" w:hAnsi="Arial" w:cs="Arial"/>
          </w:rPr>
          <w:t>Normativa DREI/ME n.º 77, de 18 de março de 2020</w:t>
        </w:r>
      </w:hyperlink>
      <w:r>
        <w:rPr>
          <w:rFonts w:ascii="Arial" w:hAnsi="Arial" w:cs="Arial"/>
          <w:color w:val="000000"/>
        </w:rPr>
        <w:t>.</w:t>
      </w:r>
    </w:p>
    <w:p w14:paraId="445ECEA8" w14:textId="77777777" w:rsidR="003B5684" w:rsidRDefault="003B5684" w:rsidP="003B5684">
      <w:pPr>
        <w:pStyle w:val="nvel1-semnumpreto"/>
        <w:jc w:val="both"/>
        <w:rPr>
          <w:rFonts w:ascii="Arial" w:hAnsi="Arial" w:cs="Arial"/>
          <w:color w:val="000000"/>
        </w:rPr>
      </w:pPr>
      <w:r>
        <w:rPr>
          <w:rFonts w:ascii="Arial" w:hAnsi="Arial" w:cs="Arial"/>
          <w:color w:val="000000"/>
        </w:rPr>
        <w:t>15.7.</w:t>
      </w:r>
      <w:r>
        <w:rPr>
          <w:color w:val="000000"/>
          <w:sz w:val="14"/>
          <w:szCs w:val="14"/>
        </w:rPr>
        <w:t>        </w:t>
      </w:r>
      <w:r>
        <w:rPr>
          <w:rStyle w:val="Forte"/>
          <w:rFonts w:ascii="Arial" w:hAnsi="Arial" w:cs="Arial"/>
          <w:color w:val="000000"/>
        </w:rPr>
        <w:t>Sociedade simples: </w:t>
      </w:r>
      <w:r>
        <w:rPr>
          <w:rFonts w:ascii="Arial" w:hAnsi="Arial" w:cs="Arial"/>
          <w:color w:val="000000"/>
        </w:rPr>
        <w:t>inscrição do ato constitutivo no Registro Civil de Pessoas Jurídicas do local de sua sede, acompanhada de documento comprobatório de seus administradores;</w:t>
      </w:r>
    </w:p>
    <w:p w14:paraId="042ACA71" w14:textId="77777777" w:rsidR="003B5684" w:rsidRDefault="003B5684" w:rsidP="003B5684">
      <w:pPr>
        <w:pStyle w:val="nvel1-semnumpreto"/>
        <w:jc w:val="both"/>
        <w:rPr>
          <w:rFonts w:ascii="Arial" w:hAnsi="Arial" w:cs="Arial"/>
          <w:color w:val="000000"/>
        </w:rPr>
      </w:pPr>
      <w:r>
        <w:rPr>
          <w:rFonts w:ascii="Arial" w:hAnsi="Arial" w:cs="Arial"/>
          <w:color w:val="000000"/>
        </w:rPr>
        <w:t>15.8.</w:t>
      </w:r>
      <w:r>
        <w:rPr>
          <w:color w:val="000000"/>
          <w:sz w:val="14"/>
          <w:szCs w:val="14"/>
        </w:rPr>
        <w:t>        </w:t>
      </w:r>
      <w:r>
        <w:rPr>
          <w:rStyle w:val="Forte"/>
          <w:rFonts w:ascii="Arial" w:hAnsi="Arial" w:cs="Arial"/>
          <w:color w:val="000000"/>
        </w:rPr>
        <w:t>Filial, sucursal ou agência de sociedade simples ou empresária:</w:t>
      </w:r>
      <w:r>
        <w:rPr>
          <w:rFonts w:ascii="Arial" w:hAnsi="Arial" w:cs="Arial"/>
          <w:color w:val="000000"/>
        </w:rPr>
        <w:t> inscrição do ato constitutivo da filial, sucursal ou agência da sociedade simples ou empresária, respectivamente, no Registro Civil das Pessoas Jurídicas ou no Registro Público de Empresas Mercantis opera, com averbação no Registro onde tem sede a matriz</w:t>
      </w:r>
    </w:p>
    <w:p w14:paraId="78A5087F" w14:textId="77777777" w:rsidR="003B5684" w:rsidRDefault="003B5684" w:rsidP="003B5684">
      <w:pPr>
        <w:pStyle w:val="nvel1-semnumpreto"/>
        <w:jc w:val="both"/>
        <w:rPr>
          <w:rFonts w:ascii="Arial" w:hAnsi="Arial" w:cs="Arial"/>
          <w:color w:val="000000"/>
        </w:rPr>
      </w:pPr>
      <w:r>
        <w:rPr>
          <w:rFonts w:ascii="Arial" w:hAnsi="Arial" w:cs="Arial"/>
          <w:color w:val="000000"/>
        </w:rPr>
        <w:t>15.9.</w:t>
      </w:r>
      <w:r>
        <w:rPr>
          <w:color w:val="000000"/>
          <w:sz w:val="14"/>
          <w:szCs w:val="14"/>
        </w:rPr>
        <w:t>        </w:t>
      </w:r>
      <w:r>
        <w:rPr>
          <w:rStyle w:val="Forte"/>
          <w:rFonts w:ascii="Arial" w:hAnsi="Arial" w:cs="Arial"/>
          <w:color w:val="000000"/>
        </w:rPr>
        <w:t>Sociedade cooperativa:</w:t>
      </w:r>
      <w:r>
        <w:rPr>
          <w:rFonts w:ascii="Arial" w:hAnsi="Arial" w:cs="Arial"/>
          <w:color w:val="000000"/>
        </w:rPr>
        <w:t> ata de fundação e estatuto social, com a ata da assembleia que o aprovou, devidamente arquivado na Junta Comercial ou inscrito no Registro Civil das Pessoas Jurídicas da respectiva sede, além do registro de que trata o </w:t>
      </w:r>
      <w:hyperlink r:id="rId10" w:anchor="art107" w:history="1">
        <w:r>
          <w:rPr>
            <w:rStyle w:val="Hyperlink"/>
            <w:rFonts w:ascii="Arial" w:hAnsi="Arial" w:cs="Arial"/>
          </w:rPr>
          <w:t>art. 107 da Lei nº 5.764, de 16 de dezembro 1971</w:t>
        </w:r>
      </w:hyperlink>
      <w:r>
        <w:rPr>
          <w:rFonts w:ascii="Arial" w:hAnsi="Arial" w:cs="Arial"/>
          <w:color w:val="000000"/>
        </w:rPr>
        <w:t>.</w:t>
      </w:r>
    </w:p>
    <w:p w14:paraId="6E43D9DC" w14:textId="77777777" w:rsidR="003B5684" w:rsidRDefault="003B5684" w:rsidP="003B5684">
      <w:pPr>
        <w:pStyle w:val="nvel1-semnumpreto"/>
        <w:jc w:val="both"/>
        <w:rPr>
          <w:rFonts w:ascii="Arial" w:hAnsi="Arial" w:cs="Arial"/>
          <w:color w:val="000000"/>
        </w:rPr>
      </w:pPr>
      <w:r>
        <w:rPr>
          <w:rFonts w:ascii="Arial" w:hAnsi="Arial" w:cs="Arial"/>
          <w:color w:val="000000"/>
        </w:rPr>
        <w:t>15.10.</w:t>
      </w:r>
      <w:r>
        <w:rPr>
          <w:color w:val="000000"/>
          <w:sz w:val="14"/>
          <w:szCs w:val="14"/>
        </w:rPr>
        <w:t>    </w:t>
      </w:r>
      <w:r>
        <w:rPr>
          <w:rStyle w:val="Forte"/>
          <w:rFonts w:ascii="Arial" w:hAnsi="Arial" w:cs="Arial"/>
          <w:color w:val="000000"/>
        </w:rPr>
        <w:t>Agricultor familiar:</w:t>
      </w:r>
      <w:r>
        <w:rPr>
          <w:rFonts w:ascii="Arial" w:hAnsi="Arial" w:cs="Arial"/>
          <w:color w:val="000000"/>
        </w:rPr>
        <w:t xml:space="preserve"> Declaração de Aptidão ao Pronaf – DAP ou DAP-P válida, ou, ainda, outros documentos definidos pela Secretaria Especial de </w:t>
      </w:r>
      <w:r>
        <w:rPr>
          <w:rFonts w:ascii="Arial" w:hAnsi="Arial" w:cs="Arial"/>
          <w:color w:val="000000"/>
        </w:rPr>
        <w:lastRenderedPageBreak/>
        <w:t>Agricultura Familiar e do Desenvolvimento Agrário, nos termos do</w:t>
      </w:r>
      <w:hyperlink r:id="rId11" w:anchor="art4%C2%A72" w:history="1">
        <w:r>
          <w:rPr>
            <w:rStyle w:val="Hyperlink"/>
            <w:rFonts w:ascii="Arial" w:hAnsi="Arial" w:cs="Arial"/>
          </w:rPr>
          <w:t> art. 4º, §2º do Decreto nº 10.880, de 2 de dezembro de 2021</w:t>
        </w:r>
      </w:hyperlink>
      <w:r>
        <w:rPr>
          <w:rFonts w:ascii="Arial" w:hAnsi="Arial" w:cs="Arial"/>
          <w:color w:val="000000"/>
        </w:rPr>
        <w:t>.</w:t>
      </w:r>
    </w:p>
    <w:p w14:paraId="3C09B227" w14:textId="77777777" w:rsidR="003B5684" w:rsidRDefault="003B5684" w:rsidP="003B5684">
      <w:pPr>
        <w:pStyle w:val="nvel1-semnumpreto"/>
        <w:jc w:val="both"/>
        <w:rPr>
          <w:rFonts w:ascii="Arial" w:hAnsi="Arial" w:cs="Arial"/>
          <w:color w:val="000000"/>
        </w:rPr>
      </w:pPr>
      <w:r>
        <w:rPr>
          <w:rFonts w:ascii="Arial" w:hAnsi="Arial" w:cs="Arial"/>
          <w:color w:val="000000"/>
        </w:rPr>
        <w:t>15.11.</w:t>
      </w:r>
      <w:r>
        <w:rPr>
          <w:color w:val="000000"/>
          <w:sz w:val="14"/>
          <w:szCs w:val="14"/>
        </w:rPr>
        <w:t>    </w:t>
      </w:r>
      <w:r>
        <w:rPr>
          <w:rStyle w:val="Forte"/>
          <w:rFonts w:ascii="Arial" w:hAnsi="Arial" w:cs="Arial"/>
          <w:color w:val="000000"/>
        </w:rPr>
        <w:t>Produtor Rural:</w:t>
      </w:r>
      <w:r>
        <w:rPr>
          <w:rFonts w:ascii="Arial" w:hAnsi="Arial" w:cs="Arial"/>
          <w:color w:val="000000"/>
        </w:rPr>
        <w:t> matrícula no Cadastro Específico do INSS – CEI, que comprove a qualificação como produtor rural pessoa física, nos termos da </w:t>
      </w:r>
      <w:hyperlink r:id="rId12" w:history="1">
        <w:r>
          <w:rPr>
            <w:rStyle w:val="Hyperlink"/>
            <w:rFonts w:ascii="Arial" w:hAnsi="Arial" w:cs="Arial"/>
          </w:rPr>
          <w:t>Instrução Normativa RFB n. 971, de 13 de novembro de 2009</w:t>
        </w:r>
      </w:hyperlink>
      <w:r>
        <w:rPr>
          <w:rFonts w:ascii="Arial" w:hAnsi="Arial" w:cs="Arial"/>
          <w:color w:val="000000"/>
        </w:rPr>
        <w:t> (</w:t>
      </w:r>
      <w:proofErr w:type="spellStart"/>
      <w:r>
        <w:rPr>
          <w:rFonts w:ascii="Arial" w:hAnsi="Arial" w:cs="Arial"/>
          <w:color w:val="000000"/>
        </w:rPr>
        <w:t>arts</w:t>
      </w:r>
      <w:proofErr w:type="spellEnd"/>
      <w:r>
        <w:rPr>
          <w:rFonts w:ascii="Arial" w:hAnsi="Arial" w:cs="Arial"/>
          <w:color w:val="000000"/>
        </w:rPr>
        <w:t>. 17 a 19 e 165).</w:t>
      </w:r>
    </w:p>
    <w:p w14:paraId="5B0444EE" w14:textId="77777777" w:rsidR="003B5684" w:rsidRDefault="003B5684" w:rsidP="003B5684">
      <w:pPr>
        <w:pStyle w:val="nvel1-semnumpreto"/>
        <w:jc w:val="both"/>
        <w:rPr>
          <w:rFonts w:ascii="Arial" w:hAnsi="Arial" w:cs="Arial"/>
          <w:color w:val="000000"/>
        </w:rPr>
      </w:pPr>
      <w:r>
        <w:rPr>
          <w:rFonts w:ascii="Arial" w:hAnsi="Arial" w:cs="Arial"/>
          <w:color w:val="000000"/>
        </w:rPr>
        <w:t>15.12.</w:t>
      </w:r>
      <w:r>
        <w:rPr>
          <w:color w:val="000000"/>
          <w:sz w:val="14"/>
          <w:szCs w:val="14"/>
        </w:rPr>
        <w:t>    </w:t>
      </w:r>
      <w:r>
        <w:rPr>
          <w:rFonts w:ascii="Arial" w:hAnsi="Arial" w:cs="Arial"/>
          <w:color w:val="000000"/>
        </w:rPr>
        <w:t>Os documentos apresentados deverão estar acompanhados de todas as alterações ou da consolidação respectiva.</w:t>
      </w:r>
    </w:p>
    <w:p w14:paraId="4DD5323B" w14:textId="77777777" w:rsidR="003B5684" w:rsidRDefault="003B5684" w:rsidP="003B5684">
      <w:pPr>
        <w:pStyle w:val="nvel1-semnumpreto"/>
        <w:jc w:val="both"/>
        <w:rPr>
          <w:rFonts w:ascii="Arial" w:hAnsi="Arial" w:cs="Arial"/>
          <w:color w:val="000000"/>
        </w:rPr>
      </w:pPr>
      <w:r>
        <w:rPr>
          <w:rFonts w:ascii="Arial" w:hAnsi="Arial" w:cs="Arial"/>
          <w:color w:val="000000"/>
          <w:u w:val="single"/>
        </w:rPr>
        <w:t>Habilitação fiscal, social e trabalhista</w:t>
      </w:r>
    </w:p>
    <w:p w14:paraId="06F4DE20" w14:textId="77777777" w:rsidR="003B5684" w:rsidRDefault="003B5684" w:rsidP="003B5684">
      <w:pPr>
        <w:pStyle w:val="nivel2"/>
        <w:jc w:val="both"/>
        <w:rPr>
          <w:rFonts w:ascii="Arial" w:hAnsi="Arial" w:cs="Arial"/>
          <w:color w:val="000000"/>
        </w:rPr>
      </w:pPr>
      <w:r>
        <w:rPr>
          <w:rFonts w:ascii="Arial" w:hAnsi="Arial" w:cs="Arial"/>
          <w:color w:val="000000"/>
        </w:rPr>
        <w:t>15.13.</w:t>
      </w:r>
      <w:r>
        <w:rPr>
          <w:color w:val="000000"/>
          <w:sz w:val="14"/>
          <w:szCs w:val="14"/>
        </w:rPr>
        <w:t>    </w:t>
      </w:r>
      <w:r>
        <w:rPr>
          <w:rFonts w:ascii="Arial" w:hAnsi="Arial" w:cs="Arial"/>
          <w:color w:val="000000"/>
        </w:rPr>
        <w:t>Prova de inscrição no Cadastro Nacional de Pessoas Jurídicas ou no Cadastro de Pessoas Físicas, conforme o caso;</w:t>
      </w:r>
    </w:p>
    <w:p w14:paraId="7AFA192F" w14:textId="77777777" w:rsidR="003B5684" w:rsidRDefault="003B5684" w:rsidP="003B5684">
      <w:pPr>
        <w:pStyle w:val="nivel2"/>
        <w:jc w:val="both"/>
        <w:rPr>
          <w:rFonts w:ascii="Arial" w:hAnsi="Arial" w:cs="Arial"/>
          <w:color w:val="000000"/>
        </w:rPr>
      </w:pPr>
      <w:r>
        <w:rPr>
          <w:rFonts w:ascii="Arial" w:hAnsi="Arial" w:cs="Arial"/>
          <w:color w:val="000000"/>
        </w:rPr>
        <w:t>15.14.</w:t>
      </w:r>
      <w:r>
        <w:rPr>
          <w:color w:val="000000"/>
          <w:sz w:val="14"/>
          <w:szCs w:val="14"/>
        </w:rPr>
        <w:t>    </w:t>
      </w:r>
      <w:r>
        <w:rPr>
          <w:rFonts w:ascii="Arial" w:hAnsi="Arial" w:cs="Arial"/>
          <w:color w:val="00000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7A51CAE" w14:textId="77777777" w:rsidR="003B5684" w:rsidRDefault="003B5684" w:rsidP="003B5684">
      <w:pPr>
        <w:pStyle w:val="nivel2"/>
        <w:jc w:val="both"/>
        <w:rPr>
          <w:rFonts w:ascii="Arial" w:hAnsi="Arial" w:cs="Arial"/>
          <w:color w:val="000000"/>
        </w:rPr>
      </w:pPr>
      <w:r>
        <w:rPr>
          <w:rFonts w:ascii="Arial" w:hAnsi="Arial" w:cs="Arial"/>
          <w:color w:val="000000"/>
        </w:rPr>
        <w:t>15.15.</w:t>
      </w:r>
      <w:r>
        <w:rPr>
          <w:color w:val="000000"/>
          <w:sz w:val="14"/>
          <w:szCs w:val="14"/>
        </w:rPr>
        <w:t>    </w:t>
      </w:r>
      <w:r>
        <w:rPr>
          <w:rFonts w:ascii="Arial" w:hAnsi="Arial" w:cs="Arial"/>
          <w:color w:val="000000"/>
        </w:rPr>
        <w:t>Prova de regularidade com o Fundo de Garantia do Tempo de Serviço (FGTS);</w:t>
      </w:r>
    </w:p>
    <w:p w14:paraId="444A1BBF" w14:textId="77777777" w:rsidR="003B5684" w:rsidRDefault="003B5684" w:rsidP="003B5684">
      <w:pPr>
        <w:pStyle w:val="nivel2"/>
        <w:jc w:val="both"/>
        <w:rPr>
          <w:rFonts w:ascii="Arial" w:hAnsi="Arial" w:cs="Arial"/>
          <w:color w:val="000000"/>
        </w:rPr>
      </w:pPr>
      <w:r>
        <w:rPr>
          <w:rFonts w:ascii="Arial" w:hAnsi="Arial" w:cs="Arial"/>
          <w:color w:val="000000"/>
        </w:rPr>
        <w:t>15.16.</w:t>
      </w:r>
      <w:r>
        <w:rPr>
          <w:color w:val="000000"/>
          <w:sz w:val="14"/>
          <w:szCs w:val="14"/>
        </w:rPr>
        <w:t>    </w:t>
      </w:r>
      <w:r>
        <w:rPr>
          <w:rFonts w:ascii="Arial" w:hAnsi="Arial" w:cs="Arial"/>
          <w:color w:val="000000"/>
        </w:rPr>
        <w:t>declaração de que não emprega menor de 18 anos em trabalho noturno, perigoso ou insalubre e não emprega menor de 16 anos, salvo menor, a partir de 14 anos, na condição de aprendiz, nos termos do artigo 7°, XXXIII, da Constituição;</w:t>
      </w:r>
    </w:p>
    <w:p w14:paraId="6A1754BD" w14:textId="77777777" w:rsidR="003B5684" w:rsidRDefault="003B5684" w:rsidP="003B5684">
      <w:pPr>
        <w:pStyle w:val="nivel2"/>
        <w:jc w:val="both"/>
        <w:rPr>
          <w:rFonts w:ascii="Arial" w:hAnsi="Arial" w:cs="Arial"/>
          <w:color w:val="000000"/>
        </w:rPr>
      </w:pPr>
      <w:r>
        <w:rPr>
          <w:rFonts w:ascii="Arial" w:hAnsi="Arial" w:cs="Arial"/>
          <w:color w:val="000000"/>
        </w:rPr>
        <w:t>15.17.</w:t>
      </w:r>
      <w:r>
        <w:rPr>
          <w:color w:val="000000"/>
          <w:sz w:val="14"/>
          <w:szCs w:val="14"/>
        </w:rPr>
        <w:t>    </w:t>
      </w:r>
      <w:r>
        <w:rPr>
          <w:rFonts w:ascii="Arial" w:hAnsi="Arial" w:cs="Arial"/>
          <w:color w:val="00000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C1AB526" w14:textId="77777777" w:rsidR="003B5684" w:rsidRDefault="003B5684" w:rsidP="003B5684">
      <w:pPr>
        <w:pStyle w:val="nivel2"/>
        <w:jc w:val="both"/>
        <w:rPr>
          <w:rFonts w:ascii="Arial" w:hAnsi="Arial" w:cs="Arial"/>
          <w:color w:val="000000"/>
        </w:rPr>
      </w:pPr>
      <w:r>
        <w:rPr>
          <w:rFonts w:ascii="Arial" w:hAnsi="Arial" w:cs="Arial"/>
          <w:color w:val="000000"/>
        </w:rPr>
        <w:t>15.18.</w:t>
      </w:r>
      <w:r>
        <w:rPr>
          <w:color w:val="000000"/>
          <w:sz w:val="14"/>
          <w:szCs w:val="14"/>
        </w:rPr>
        <w:t>    </w:t>
      </w:r>
      <w:r>
        <w:rPr>
          <w:rFonts w:ascii="Arial" w:hAnsi="Arial" w:cs="Arial"/>
          <w:color w:val="000000"/>
        </w:rPr>
        <w:t>Prova de inscrição no cadastro de contribuintes </w:t>
      </w:r>
      <w:r>
        <w:rPr>
          <w:rStyle w:val="nfase"/>
          <w:rFonts w:ascii="Arial" w:hAnsi="Arial" w:cs="Arial"/>
          <w:color w:val="000000"/>
        </w:rPr>
        <w:t>[Estadual/Distrital]</w:t>
      </w:r>
      <w:r>
        <w:rPr>
          <w:rFonts w:ascii="Arial" w:hAnsi="Arial" w:cs="Arial"/>
          <w:color w:val="000000"/>
        </w:rPr>
        <w:t> ou </w:t>
      </w:r>
      <w:r>
        <w:rPr>
          <w:rStyle w:val="nfase"/>
          <w:rFonts w:ascii="Arial" w:hAnsi="Arial" w:cs="Arial"/>
          <w:color w:val="000000"/>
        </w:rPr>
        <w:t>[Municipal/Distrital]</w:t>
      </w:r>
      <w:r>
        <w:rPr>
          <w:rFonts w:ascii="Arial" w:hAnsi="Arial" w:cs="Arial"/>
          <w:color w:val="000000"/>
        </w:rPr>
        <w:t> relativo ao domicílio ou sede do fornecedor, pertinente ao seu ramo de atividade e compatível com o objeto contratual;</w:t>
      </w:r>
    </w:p>
    <w:p w14:paraId="47A42827" w14:textId="77777777" w:rsidR="003B5684" w:rsidRDefault="003B5684" w:rsidP="003B5684">
      <w:pPr>
        <w:pStyle w:val="nivel2"/>
        <w:jc w:val="both"/>
        <w:rPr>
          <w:rFonts w:ascii="Arial" w:hAnsi="Arial" w:cs="Arial"/>
          <w:color w:val="000000"/>
        </w:rPr>
      </w:pPr>
      <w:r>
        <w:rPr>
          <w:rFonts w:ascii="Arial" w:hAnsi="Arial" w:cs="Arial"/>
          <w:color w:val="000000"/>
        </w:rPr>
        <w:t>15.19.</w:t>
      </w:r>
      <w:r>
        <w:rPr>
          <w:color w:val="000000"/>
          <w:sz w:val="14"/>
          <w:szCs w:val="14"/>
        </w:rPr>
        <w:t>    </w:t>
      </w:r>
      <w:r>
        <w:rPr>
          <w:rFonts w:ascii="Arial" w:hAnsi="Arial" w:cs="Arial"/>
          <w:color w:val="000000"/>
        </w:rPr>
        <w:t>Prova de regularidade com a Fazenda </w:t>
      </w:r>
      <w:r>
        <w:rPr>
          <w:rStyle w:val="nfase"/>
          <w:rFonts w:ascii="Arial" w:hAnsi="Arial" w:cs="Arial"/>
          <w:color w:val="000000"/>
        </w:rPr>
        <w:t>[Estadual/Distrital] ou [Municipal/Distrital]</w:t>
      </w:r>
      <w:r>
        <w:rPr>
          <w:rFonts w:ascii="Arial" w:hAnsi="Arial" w:cs="Arial"/>
          <w:color w:val="000000"/>
        </w:rPr>
        <w:t> do domicílio ou sede do fornecedor, relativa à atividade em cujo exercício contrata ou concorre;</w:t>
      </w:r>
    </w:p>
    <w:p w14:paraId="7FA54697" w14:textId="77777777" w:rsidR="003B5684" w:rsidRDefault="003B5684" w:rsidP="003B5684">
      <w:pPr>
        <w:pStyle w:val="nivel2"/>
        <w:jc w:val="both"/>
        <w:rPr>
          <w:rFonts w:ascii="Arial" w:hAnsi="Arial" w:cs="Arial"/>
          <w:color w:val="000000"/>
        </w:rPr>
      </w:pPr>
      <w:r>
        <w:rPr>
          <w:rFonts w:ascii="Arial" w:hAnsi="Arial" w:cs="Arial"/>
          <w:color w:val="000000"/>
        </w:rPr>
        <w:t>15.20.</w:t>
      </w:r>
      <w:r>
        <w:rPr>
          <w:color w:val="000000"/>
          <w:sz w:val="14"/>
          <w:szCs w:val="14"/>
        </w:rPr>
        <w:t>    </w:t>
      </w:r>
      <w:r>
        <w:rPr>
          <w:rFonts w:ascii="Arial" w:hAnsi="Arial" w:cs="Arial"/>
          <w:color w:val="000000"/>
        </w:rPr>
        <w:t>Caso o fornecedor seja considerado isento dos tributos </w:t>
      </w:r>
      <w:r>
        <w:rPr>
          <w:rStyle w:val="nfase"/>
          <w:rFonts w:ascii="Arial" w:hAnsi="Arial" w:cs="Arial"/>
          <w:color w:val="000000"/>
        </w:rPr>
        <w:t>[Estadual/Distrital] ou [Municipal/Distrital]</w:t>
      </w:r>
      <w:r>
        <w:rPr>
          <w:rFonts w:ascii="Arial" w:hAnsi="Arial" w:cs="Arial"/>
          <w:color w:val="000000"/>
        </w:rPr>
        <w:t xml:space="preserve"> relacionados ao objeto contratual, deverá comprovar tal condição mediante a apresentação de </w:t>
      </w:r>
      <w:r>
        <w:rPr>
          <w:rFonts w:ascii="Arial" w:hAnsi="Arial" w:cs="Arial"/>
          <w:color w:val="000000"/>
        </w:rPr>
        <w:lastRenderedPageBreak/>
        <w:t>declaração da Fazenda respectiva do seu domicílio ou sede, ou outra equivalente, na forma da lei.</w:t>
      </w:r>
    </w:p>
    <w:p w14:paraId="02921AAD" w14:textId="77777777" w:rsidR="003B5684" w:rsidRDefault="003B5684" w:rsidP="003B5684">
      <w:pPr>
        <w:pStyle w:val="nivel2"/>
        <w:jc w:val="both"/>
        <w:rPr>
          <w:rFonts w:ascii="Arial" w:hAnsi="Arial" w:cs="Arial"/>
          <w:color w:val="000000"/>
        </w:rPr>
      </w:pPr>
      <w:r>
        <w:rPr>
          <w:rFonts w:ascii="Arial" w:hAnsi="Arial" w:cs="Arial"/>
          <w:color w:val="000000"/>
        </w:rPr>
        <w:t>15.21.</w:t>
      </w:r>
      <w:r>
        <w:rPr>
          <w:color w:val="000000"/>
          <w:sz w:val="14"/>
          <w:szCs w:val="14"/>
        </w:rPr>
        <w:t>    </w:t>
      </w:r>
      <w:r>
        <w:rPr>
          <w:rFonts w:ascii="Arial" w:hAnsi="Arial" w:cs="Arial"/>
          <w:color w:val="00000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A16103A" w14:textId="77777777" w:rsidR="003B5684" w:rsidRDefault="003B5684" w:rsidP="003B5684">
      <w:pPr>
        <w:spacing w:after="240"/>
        <w:rPr>
          <w:rFonts w:ascii="Arial" w:hAnsi="Arial" w:cs="Arial"/>
          <w:color w:val="000000"/>
        </w:rPr>
      </w:pPr>
    </w:p>
    <w:p w14:paraId="7B794F72" w14:textId="77777777" w:rsidR="003B5684" w:rsidRDefault="003B5684" w:rsidP="003B5684">
      <w:pPr>
        <w:pStyle w:val="Ttulo3"/>
        <w:rPr>
          <w:rFonts w:ascii="Arial" w:hAnsi="Arial" w:cs="Arial"/>
          <w:color w:val="000000"/>
          <w:sz w:val="24"/>
          <w:szCs w:val="24"/>
        </w:rPr>
      </w:pPr>
      <w:r>
        <w:rPr>
          <w:rFonts w:ascii="Arial" w:hAnsi="Arial" w:cs="Arial"/>
          <w:color w:val="000000"/>
          <w:sz w:val="24"/>
          <w:szCs w:val="24"/>
        </w:rPr>
        <w:t>16. Declaração de viabilidade</w:t>
      </w:r>
    </w:p>
    <w:p w14:paraId="77E9B91A" w14:textId="77777777" w:rsidR="003B5684" w:rsidRDefault="003B5684" w:rsidP="003B5684">
      <w:pPr>
        <w:pStyle w:val="NormalWeb"/>
        <w:rPr>
          <w:rFonts w:ascii="Arial" w:hAnsi="Arial" w:cs="Arial"/>
          <w:color w:val="000000"/>
        </w:rPr>
      </w:pPr>
      <w:r>
        <w:rPr>
          <w:rFonts w:ascii="Arial" w:hAnsi="Arial" w:cs="Arial"/>
          <w:color w:val="000000"/>
        </w:rPr>
        <w:t>Não julgado</w:t>
      </w:r>
    </w:p>
    <w:p w14:paraId="5C6F21D7" w14:textId="77777777" w:rsidR="003B5684" w:rsidRDefault="003B5684" w:rsidP="003B5684">
      <w:pPr>
        <w:rPr>
          <w:rFonts w:ascii="Times New Roman" w:hAnsi="Times New Roman" w:cs="Times New Roman"/>
        </w:rPr>
      </w:pPr>
      <w:r>
        <w:rPr>
          <w:rFonts w:ascii="Arial" w:hAnsi="Arial" w:cs="Arial"/>
          <w:color w:val="000000"/>
        </w:rPr>
        <w:br/>
      </w:r>
    </w:p>
    <w:p w14:paraId="2E7217A3" w14:textId="77777777" w:rsidR="003B5684" w:rsidRDefault="003B5684" w:rsidP="003B5684">
      <w:pPr>
        <w:pStyle w:val="Ttulo3"/>
        <w:rPr>
          <w:rFonts w:ascii="Arial" w:hAnsi="Arial" w:cs="Arial"/>
          <w:color w:val="000000"/>
          <w:sz w:val="24"/>
          <w:szCs w:val="24"/>
        </w:rPr>
      </w:pPr>
      <w:r>
        <w:rPr>
          <w:rFonts w:ascii="Arial" w:hAnsi="Arial" w:cs="Arial"/>
          <w:color w:val="000000"/>
          <w:sz w:val="24"/>
          <w:szCs w:val="24"/>
        </w:rPr>
        <w:t>17. Responsáveis</w:t>
      </w:r>
    </w:p>
    <w:p w14:paraId="6A019C95" w14:textId="77777777" w:rsidR="003B5684" w:rsidRDefault="003B5684" w:rsidP="003B5684">
      <w:pPr>
        <w:spacing w:after="240"/>
        <w:jc w:val="center"/>
        <w:rPr>
          <w:rFonts w:ascii="Arial" w:hAnsi="Arial" w:cs="Arial"/>
          <w:color w:val="000000"/>
          <w:sz w:val="24"/>
          <w:szCs w:val="24"/>
        </w:rPr>
      </w:pPr>
    </w:p>
    <w:p w14:paraId="5AE0EE32" w14:textId="77777777" w:rsidR="003B5684" w:rsidRDefault="003B5684" w:rsidP="003B5684">
      <w:pPr>
        <w:pStyle w:val="Ttulo4"/>
        <w:jc w:val="center"/>
        <w:rPr>
          <w:rFonts w:ascii="Arial" w:hAnsi="Arial" w:cs="Arial"/>
          <w:color w:val="000000"/>
        </w:rPr>
      </w:pPr>
      <w:r>
        <w:rPr>
          <w:rFonts w:ascii="Arial" w:hAnsi="Arial" w:cs="Arial"/>
          <w:color w:val="000000"/>
        </w:rPr>
        <w:t>EMILIA MANSUR DE SOUZA FIGUEIREDO</w:t>
      </w:r>
    </w:p>
    <w:p w14:paraId="021EEDDA" w14:textId="77777777" w:rsidR="003B5684" w:rsidRDefault="003B5684" w:rsidP="003B5684">
      <w:pPr>
        <w:pStyle w:val="NormalWeb"/>
        <w:jc w:val="center"/>
        <w:rPr>
          <w:rFonts w:ascii="Arial" w:hAnsi="Arial" w:cs="Arial"/>
          <w:color w:val="000000"/>
        </w:rPr>
      </w:pPr>
      <w:r>
        <w:rPr>
          <w:rFonts w:ascii="Arial" w:hAnsi="Arial" w:cs="Arial"/>
          <w:color w:val="000000"/>
        </w:rPr>
        <w:t>CHEFE DE SECRETARIA</w:t>
      </w:r>
    </w:p>
    <w:p w14:paraId="77977712" w14:textId="77777777" w:rsidR="003B5684" w:rsidRDefault="003B5684" w:rsidP="003B5684">
      <w:pPr>
        <w:rPr>
          <w:rFonts w:ascii="Times New Roman" w:hAnsi="Times New Roman" w:cs="Times New Roman"/>
        </w:rPr>
      </w:pPr>
      <w:r>
        <w:rPr>
          <w:rFonts w:ascii="Arial" w:hAnsi="Arial" w:cs="Arial"/>
          <w:color w:val="000000"/>
        </w:rPr>
        <w:br/>
      </w:r>
    </w:p>
    <w:p w14:paraId="08BFD432" w14:textId="77777777" w:rsidR="003B5684" w:rsidRDefault="003B5684" w:rsidP="003B5684">
      <w:pPr>
        <w:pStyle w:val="Ttulo3"/>
        <w:rPr>
          <w:rFonts w:ascii="Arial" w:hAnsi="Arial" w:cs="Arial"/>
          <w:color w:val="000000"/>
          <w:sz w:val="24"/>
          <w:szCs w:val="24"/>
        </w:rPr>
      </w:pPr>
      <w:r>
        <w:rPr>
          <w:rFonts w:ascii="Arial" w:hAnsi="Arial" w:cs="Arial"/>
          <w:color w:val="000000"/>
          <w:sz w:val="24"/>
          <w:szCs w:val="24"/>
        </w:rPr>
        <w:t>Anexos</w:t>
      </w:r>
    </w:p>
    <w:p w14:paraId="423C46E0" w14:textId="77777777" w:rsidR="003B5684" w:rsidRDefault="003B5684" w:rsidP="003B5684">
      <w:pPr>
        <w:pStyle w:val="NormalWeb"/>
        <w:rPr>
          <w:rFonts w:ascii="Arial" w:hAnsi="Arial" w:cs="Arial"/>
          <w:color w:val="000000"/>
        </w:rPr>
      </w:pPr>
      <w:r>
        <w:rPr>
          <w:rFonts w:ascii="Arial" w:hAnsi="Arial" w:cs="Arial"/>
          <w:color w:val="000000"/>
        </w:rPr>
        <w:t>Anexo 1: CCF_000101.pdf</w:t>
      </w:r>
      <w:r>
        <w:rPr>
          <w:rFonts w:ascii="Arial" w:hAnsi="Arial" w:cs="Arial"/>
          <w:color w:val="000000"/>
        </w:rPr>
        <w:br/>
      </w:r>
      <w:hyperlink r:id="rId13" w:history="1">
        <w:r>
          <w:rPr>
            <w:rStyle w:val="Hyperlink"/>
            <w:rFonts w:ascii="Arial" w:hAnsi="Arial" w:cs="Arial"/>
          </w:rPr>
          <w:t>https://bnccompras.blob.core.windows.net/processfiles/bb2ffb93ff6f4919ac016dd0e035995d.pdf</w:t>
        </w:r>
      </w:hyperlink>
    </w:p>
    <w:p w14:paraId="0203F1C3" w14:textId="77777777" w:rsidR="008C781B" w:rsidRPr="003B5684" w:rsidRDefault="008C781B" w:rsidP="003B5684"/>
    <w:sectPr w:rsidR="008C781B" w:rsidRPr="003B56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F083A"/>
    <w:multiLevelType w:val="multilevel"/>
    <w:tmpl w:val="7C14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A9"/>
    <w:rsid w:val="003B5684"/>
    <w:rsid w:val="00544F99"/>
    <w:rsid w:val="006F37E9"/>
    <w:rsid w:val="008A16A9"/>
    <w:rsid w:val="008C78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7D4D"/>
  <w15:chartTrackingRefBased/>
  <w15:docId w15:val="{287F164E-B7D4-4926-94EA-C419E800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A16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8A16A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8A16A9"/>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A16A9"/>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8A16A9"/>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8A16A9"/>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8A16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6A9"/>
    <w:rPr>
      <w:b/>
      <w:bCs/>
    </w:rPr>
  </w:style>
  <w:style w:type="character" w:styleId="nfase">
    <w:name w:val="Emphasis"/>
    <w:basedOn w:val="Fontepargpadro"/>
    <w:uiPriority w:val="20"/>
    <w:qFormat/>
    <w:rsid w:val="008A16A9"/>
    <w:rPr>
      <w:i/>
      <w:iCs/>
    </w:rPr>
  </w:style>
  <w:style w:type="character" w:styleId="Hyperlink">
    <w:name w:val="Hyperlink"/>
    <w:basedOn w:val="Fontepargpadro"/>
    <w:uiPriority w:val="99"/>
    <w:semiHidden/>
    <w:unhideWhenUsed/>
    <w:rsid w:val="008A16A9"/>
    <w:rPr>
      <w:color w:val="0000FF"/>
      <w:u w:val="single"/>
    </w:rPr>
  </w:style>
  <w:style w:type="paragraph" w:styleId="PargrafodaLista">
    <w:name w:val="List Paragraph"/>
    <w:basedOn w:val="Normal"/>
    <w:uiPriority w:val="34"/>
    <w:qFormat/>
    <w:rsid w:val="00544F9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2">
    <w:name w:val="nivel2"/>
    <w:basedOn w:val="Normal"/>
    <w:rsid w:val="003B568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vel1-semnumpreto">
    <w:name w:val="nvel1-semnumpreto"/>
    <w:basedOn w:val="Normal"/>
    <w:rsid w:val="003B568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454452">
      <w:bodyDiv w:val="1"/>
      <w:marLeft w:val="0"/>
      <w:marRight w:val="0"/>
      <w:marTop w:val="0"/>
      <w:marBottom w:val="0"/>
      <w:divBdr>
        <w:top w:val="none" w:sz="0" w:space="0" w:color="auto"/>
        <w:left w:val="none" w:sz="0" w:space="0" w:color="auto"/>
        <w:bottom w:val="none" w:sz="0" w:space="0" w:color="auto"/>
        <w:right w:val="none" w:sz="0" w:space="0" w:color="auto"/>
      </w:divBdr>
      <w:divsChild>
        <w:div w:id="1302615711">
          <w:marLeft w:val="0"/>
          <w:marRight w:val="0"/>
          <w:marTop w:val="0"/>
          <w:marBottom w:val="0"/>
          <w:divBdr>
            <w:top w:val="none" w:sz="0" w:space="0" w:color="auto"/>
            <w:left w:val="none" w:sz="0" w:space="0" w:color="auto"/>
            <w:bottom w:val="none" w:sz="0" w:space="0" w:color="auto"/>
            <w:right w:val="none" w:sz="0" w:space="0" w:color="auto"/>
          </w:divBdr>
        </w:div>
        <w:div w:id="688920584">
          <w:marLeft w:val="0"/>
          <w:marRight w:val="0"/>
          <w:marTop w:val="0"/>
          <w:marBottom w:val="0"/>
          <w:divBdr>
            <w:top w:val="none" w:sz="0" w:space="0" w:color="auto"/>
            <w:left w:val="none" w:sz="0" w:space="0" w:color="auto"/>
            <w:bottom w:val="none" w:sz="0" w:space="0" w:color="auto"/>
            <w:right w:val="none" w:sz="0" w:space="0" w:color="auto"/>
          </w:divBdr>
        </w:div>
        <w:div w:id="1061370617">
          <w:marLeft w:val="0"/>
          <w:marRight w:val="0"/>
          <w:marTop w:val="0"/>
          <w:marBottom w:val="0"/>
          <w:divBdr>
            <w:top w:val="none" w:sz="0" w:space="0" w:color="auto"/>
            <w:left w:val="none" w:sz="0" w:space="0" w:color="auto"/>
            <w:bottom w:val="none" w:sz="0" w:space="0" w:color="auto"/>
            <w:right w:val="none" w:sz="0" w:space="0" w:color="auto"/>
          </w:divBdr>
        </w:div>
        <w:div w:id="105974602">
          <w:marLeft w:val="0"/>
          <w:marRight w:val="0"/>
          <w:marTop w:val="0"/>
          <w:marBottom w:val="0"/>
          <w:divBdr>
            <w:top w:val="none" w:sz="0" w:space="0" w:color="auto"/>
            <w:left w:val="none" w:sz="0" w:space="0" w:color="auto"/>
            <w:bottom w:val="none" w:sz="0" w:space="0" w:color="auto"/>
            <w:right w:val="none" w:sz="0" w:space="0" w:color="auto"/>
          </w:divBdr>
        </w:div>
        <w:div w:id="326829397">
          <w:marLeft w:val="0"/>
          <w:marRight w:val="0"/>
          <w:marTop w:val="0"/>
          <w:marBottom w:val="0"/>
          <w:divBdr>
            <w:top w:val="none" w:sz="0" w:space="0" w:color="auto"/>
            <w:left w:val="none" w:sz="0" w:space="0" w:color="auto"/>
            <w:bottom w:val="none" w:sz="0" w:space="0" w:color="auto"/>
            <w:right w:val="none" w:sz="0" w:space="0" w:color="auto"/>
          </w:divBdr>
        </w:div>
        <w:div w:id="407272981">
          <w:marLeft w:val="0"/>
          <w:marRight w:val="0"/>
          <w:marTop w:val="0"/>
          <w:marBottom w:val="0"/>
          <w:divBdr>
            <w:top w:val="none" w:sz="0" w:space="0" w:color="auto"/>
            <w:left w:val="none" w:sz="0" w:space="0" w:color="auto"/>
            <w:bottom w:val="none" w:sz="0" w:space="0" w:color="auto"/>
            <w:right w:val="none" w:sz="0" w:space="0" w:color="auto"/>
          </w:divBdr>
        </w:div>
        <w:div w:id="646321941">
          <w:marLeft w:val="0"/>
          <w:marRight w:val="0"/>
          <w:marTop w:val="0"/>
          <w:marBottom w:val="0"/>
          <w:divBdr>
            <w:top w:val="none" w:sz="0" w:space="0" w:color="auto"/>
            <w:left w:val="none" w:sz="0" w:space="0" w:color="auto"/>
            <w:bottom w:val="none" w:sz="0" w:space="0" w:color="auto"/>
            <w:right w:val="none" w:sz="0" w:space="0" w:color="auto"/>
          </w:divBdr>
        </w:div>
        <w:div w:id="164169489">
          <w:marLeft w:val="0"/>
          <w:marRight w:val="0"/>
          <w:marTop w:val="0"/>
          <w:marBottom w:val="0"/>
          <w:divBdr>
            <w:top w:val="none" w:sz="0" w:space="0" w:color="auto"/>
            <w:left w:val="none" w:sz="0" w:space="0" w:color="auto"/>
            <w:bottom w:val="none" w:sz="0" w:space="0" w:color="auto"/>
            <w:right w:val="none" w:sz="0" w:space="0" w:color="auto"/>
          </w:divBdr>
        </w:div>
        <w:div w:id="303849144">
          <w:marLeft w:val="0"/>
          <w:marRight w:val="0"/>
          <w:marTop w:val="0"/>
          <w:marBottom w:val="0"/>
          <w:divBdr>
            <w:top w:val="none" w:sz="0" w:space="0" w:color="auto"/>
            <w:left w:val="none" w:sz="0" w:space="0" w:color="auto"/>
            <w:bottom w:val="none" w:sz="0" w:space="0" w:color="auto"/>
            <w:right w:val="none" w:sz="0" w:space="0" w:color="auto"/>
          </w:divBdr>
        </w:div>
        <w:div w:id="1590307431">
          <w:marLeft w:val="0"/>
          <w:marRight w:val="0"/>
          <w:marTop w:val="0"/>
          <w:marBottom w:val="0"/>
          <w:divBdr>
            <w:top w:val="none" w:sz="0" w:space="0" w:color="auto"/>
            <w:left w:val="none" w:sz="0" w:space="0" w:color="auto"/>
            <w:bottom w:val="none" w:sz="0" w:space="0" w:color="auto"/>
            <w:right w:val="none" w:sz="0" w:space="0" w:color="auto"/>
          </w:divBdr>
        </w:div>
        <w:div w:id="1166239977">
          <w:marLeft w:val="0"/>
          <w:marRight w:val="0"/>
          <w:marTop w:val="0"/>
          <w:marBottom w:val="0"/>
          <w:divBdr>
            <w:top w:val="none" w:sz="0" w:space="0" w:color="auto"/>
            <w:left w:val="none" w:sz="0" w:space="0" w:color="auto"/>
            <w:bottom w:val="none" w:sz="0" w:space="0" w:color="auto"/>
            <w:right w:val="none" w:sz="0" w:space="0" w:color="auto"/>
          </w:divBdr>
        </w:div>
        <w:div w:id="1791631611">
          <w:marLeft w:val="0"/>
          <w:marRight w:val="0"/>
          <w:marTop w:val="0"/>
          <w:marBottom w:val="0"/>
          <w:divBdr>
            <w:top w:val="none" w:sz="0" w:space="0" w:color="auto"/>
            <w:left w:val="none" w:sz="0" w:space="0" w:color="auto"/>
            <w:bottom w:val="none" w:sz="0" w:space="0" w:color="auto"/>
            <w:right w:val="none" w:sz="0" w:space="0" w:color="auto"/>
          </w:divBdr>
        </w:div>
        <w:div w:id="1294167703">
          <w:marLeft w:val="0"/>
          <w:marRight w:val="0"/>
          <w:marTop w:val="0"/>
          <w:marBottom w:val="0"/>
          <w:divBdr>
            <w:top w:val="none" w:sz="0" w:space="0" w:color="auto"/>
            <w:left w:val="none" w:sz="0" w:space="0" w:color="auto"/>
            <w:bottom w:val="none" w:sz="0" w:space="0" w:color="auto"/>
            <w:right w:val="none" w:sz="0" w:space="0" w:color="auto"/>
          </w:divBdr>
        </w:div>
        <w:div w:id="1264345089">
          <w:marLeft w:val="0"/>
          <w:marRight w:val="0"/>
          <w:marTop w:val="0"/>
          <w:marBottom w:val="0"/>
          <w:divBdr>
            <w:top w:val="none" w:sz="0" w:space="0" w:color="auto"/>
            <w:left w:val="none" w:sz="0" w:space="0" w:color="auto"/>
            <w:bottom w:val="none" w:sz="0" w:space="0" w:color="auto"/>
            <w:right w:val="none" w:sz="0" w:space="0" w:color="auto"/>
          </w:divBdr>
        </w:div>
        <w:div w:id="434640870">
          <w:marLeft w:val="0"/>
          <w:marRight w:val="0"/>
          <w:marTop w:val="0"/>
          <w:marBottom w:val="0"/>
          <w:divBdr>
            <w:top w:val="none" w:sz="0" w:space="0" w:color="auto"/>
            <w:left w:val="none" w:sz="0" w:space="0" w:color="auto"/>
            <w:bottom w:val="none" w:sz="0" w:space="0" w:color="auto"/>
            <w:right w:val="none" w:sz="0" w:space="0" w:color="auto"/>
          </w:divBdr>
        </w:div>
        <w:div w:id="1839268247">
          <w:marLeft w:val="0"/>
          <w:marRight w:val="0"/>
          <w:marTop w:val="0"/>
          <w:marBottom w:val="0"/>
          <w:divBdr>
            <w:top w:val="none" w:sz="0" w:space="0" w:color="auto"/>
            <w:left w:val="none" w:sz="0" w:space="0" w:color="auto"/>
            <w:bottom w:val="none" w:sz="0" w:space="0" w:color="auto"/>
            <w:right w:val="none" w:sz="0" w:space="0" w:color="auto"/>
          </w:divBdr>
        </w:div>
        <w:div w:id="163671638">
          <w:marLeft w:val="0"/>
          <w:marRight w:val="0"/>
          <w:marTop w:val="0"/>
          <w:marBottom w:val="0"/>
          <w:divBdr>
            <w:top w:val="none" w:sz="0" w:space="0" w:color="auto"/>
            <w:left w:val="none" w:sz="0" w:space="0" w:color="auto"/>
            <w:bottom w:val="none" w:sz="0" w:space="0" w:color="auto"/>
            <w:right w:val="none" w:sz="0" w:space="0" w:color="auto"/>
          </w:divBdr>
        </w:div>
        <w:div w:id="312639114">
          <w:marLeft w:val="0"/>
          <w:marRight w:val="0"/>
          <w:marTop w:val="0"/>
          <w:marBottom w:val="0"/>
          <w:divBdr>
            <w:top w:val="none" w:sz="0" w:space="0" w:color="auto"/>
            <w:left w:val="none" w:sz="0" w:space="0" w:color="auto"/>
            <w:bottom w:val="none" w:sz="0" w:space="0" w:color="auto"/>
            <w:right w:val="none" w:sz="0" w:space="0" w:color="auto"/>
          </w:divBdr>
          <w:divsChild>
            <w:div w:id="2086956210">
              <w:marLeft w:val="0"/>
              <w:marRight w:val="0"/>
              <w:marTop w:val="100"/>
              <w:marBottom w:val="100"/>
              <w:divBdr>
                <w:top w:val="none" w:sz="0" w:space="0" w:color="auto"/>
                <w:left w:val="none" w:sz="0" w:space="0" w:color="auto"/>
                <w:bottom w:val="none" w:sz="0" w:space="0" w:color="auto"/>
                <w:right w:val="none" w:sz="0" w:space="0" w:color="auto"/>
              </w:divBdr>
            </w:div>
          </w:divsChild>
        </w:div>
        <w:div w:id="543371828">
          <w:marLeft w:val="0"/>
          <w:marRight w:val="0"/>
          <w:marTop w:val="0"/>
          <w:marBottom w:val="0"/>
          <w:divBdr>
            <w:top w:val="none" w:sz="0" w:space="0" w:color="auto"/>
            <w:left w:val="none" w:sz="0" w:space="0" w:color="auto"/>
            <w:bottom w:val="none" w:sz="0" w:space="0" w:color="auto"/>
            <w:right w:val="none" w:sz="0" w:space="0" w:color="auto"/>
          </w:divBdr>
        </w:div>
      </w:divsChild>
    </w:div>
    <w:div w:id="1431661860">
      <w:bodyDiv w:val="1"/>
      <w:marLeft w:val="0"/>
      <w:marRight w:val="0"/>
      <w:marTop w:val="0"/>
      <w:marBottom w:val="0"/>
      <w:divBdr>
        <w:top w:val="none" w:sz="0" w:space="0" w:color="auto"/>
        <w:left w:val="none" w:sz="0" w:space="0" w:color="auto"/>
        <w:bottom w:val="none" w:sz="0" w:space="0" w:color="auto"/>
        <w:right w:val="none" w:sz="0" w:space="0" w:color="auto"/>
      </w:divBdr>
      <w:divsChild>
        <w:div w:id="179394798">
          <w:marLeft w:val="0"/>
          <w:marRight w:val="0"/>
          <w:marTop w:val="0"/>
          <w:marBottom w:val="0"/>
          <w:divBdr>
            <w:top w:val="none" w:sz="0" w:space="0" w:color="auto"/>
            <w:left w:val="none" w:sz="0" w:space="0" w:color="auto"/>
            <w:bottom w:val="none" w:sz="0" w:space="0" w:color="auto"/>
            <w:right w:val="none" w:sz="0" w:space="0" w:color="auto"/>
          </w:divBdr>
        </w:div>
        <w:div w:id="1139348333">
          <w:marLeft w:val="0"/>
          <w:marRight w:val="0"/>
          <w:marTop w:val="0"/>
          <w:marBottom w:val="0"/>
          <w:divBdr>
            <w:top w:val="none" w:sz="0" w:space="0" w:color="auto"/>
            <w:left w:val="none" w:sz="0" w:space="0" w:color="auto"/>
            <w:bottom w:val="none" w:sz="0" w:space="0" w:color="auto"/>
            <w:right w:val="none" w:sz="0" w:space="0" w:color="auto"/>
          </w:divBdr>
        </w:div>
        <w:div w:id="75444928">
          <w:marLeft w:val="0"/>
          <w:marRight w:val="0"/>
          <w:marTop w:val="0"/>
          <w:marBottom w:val="0"/>
          <w:divBdr>
            <w:top w:val="none" w:sz="0" w:space="0" w:color="auto"/>
            <w:left w:val="none" w:sz="0" w:space="0" w:color="auto"/>
            <w:bottom w:val="none" w:sz="0" w:space="0" w:color="auto"/>
            <w:right w:val="none" w:sz="0" w:space="0" w:color="auto"/>
          </w:divBdr>
        </w:div>
        <w:div w:id="1078213106">
          <w:marLeft w:val="0"/>
          <w:marRight w:val="0"/>
          <w:marTop w:val="0"/>
          <w:marBottom w:val="0"/>
          <w:divBdr>
            <w:top w:val="none" w:sz="0" w:space="0" w:color="auto"/>
            <w:left w:val="none" w:sz="0" w:space="0" w:color="auto"/>
            <w:bottom w:val="none" w:sz="0" w:space="0" w:color="auto"/>
            <w:right w:val="none" w:sz="0" w:space="0" w:color="auto"/>
          </w:divBdr>
        </w:div>
        <w:div w:id="107313242">
          <w:marLeft w:val="0"/>
          <w:marRight w:val="0"/>
          <w:marTop w:val="0"/>
          <w:marBottom w:val="0"/>
          <w:divBdr>
            <w:top w:val="none" w:sz="0" w:space="0" w:color="auto"/>
            <w:left w:val="none" w:sz="0" w:space="0" w:color="auto"/>
            <w:bottom w:val="none" w:sz="0" w:space="0" w:color="auto"/>
            <w:right w:val="none" w:sz="0" w:space="0" w:color="auto"/>
          </w:divBdr>
        </w:div>
        <w:div w:id="1301812500">
          <w:marLeft w:val="0"/>
          <w:marRight w:val="0"/>
          <w:marTop w:val="0"/>
          <w:marBottom w:val="0"/>
          <w:divBdr>
            <w:top w:val="none" w:sz="0" w:space="0" w:color="auto"/>
            <w:left w:val="none" w:sz="0" w:space="0" w:color="auto"/>
            <w:bottom w:val="none" w:sz="0" w:space="0" w:color="auto"/>
            <w:right w:val="none" w:sz="0" w:space="0" w:color="auto"/>
          </w:divBdr>
        </w:div>
        <w:div w:id="1031687316">
          <w:marLeft w:val="0"/>
          <w:marRight w:val="0"/>
          <w:marTop w:val="0"/>
          <w:marBottom w:val="0"/>
          <w:divBdr>
            <w:top w:val="none" w:sz="0" w:space="0" w:color="auto"/>
            <w:left w:val="none" w:sz="0" w:space="0" w:color="auto"/>
            <w:bottom w:val="none" w:sz="0" w:space="0" w:color="auto"/>
            <w:right w:val="none" w:sz="0" w:space="0" w:color="auto"/>
          </w:divBdr>
        </w:div>
        <w:div w:id="1443570341">
          <w:marLeft w:val="0"/>
          <w:marRight w:val="0"/>
          <w:marTop w:val="0"/>
          <w:marBottom w:val="0"/>
          <w:divBdr>
            <w:top w:val="none" w:sz="0" w:space="0" w:color="auto"/>
            <w:left w:val="none" w:sz="0" w:space="0" w:color="auto"/>
            <w:bottom w:val="none" w:sz="0" w:space="0" w:color="auto"/>
            <w:right w:val="none" w:sz="0" w:space="0" w:color="auto"/>
          </w:divBdr>
        </w:div>
        <w:div w:id="531378254">
          <w:marLeft w:val="0"/>
          <w:marRight w:val="0"/>
          <w:marTop w:val="0"/>
          <w:marBottom w:val="0"/>
          <w:divBdr>
            <w:top w:val="none" w:sz="0" w:space="0" w:color="auto"/>
            <w:left w:val="none" w:sz="0" w:space="0" w:color="auto"/>
            <w:bottom w:val="none" w:sz="0" w:space="0" w:color="auto"/>
            <w:right w:val="none" w:sz="0" w:space="0" w:color="auto"/>
          </w:divBdr>
        </w:div>
        <w:div w:id="1036197071">
          <w:marLeft w:val="0"/>
          <w:marRight w:val="0"/>
          <w:marTop w:val="0"/>
          <w:marBottom w:val="0"/>
          <w:divBdr>
            <w:top w:val="none" w:sz="0" w:space="0" w:color="auto"/>
            <w:left w:val="none" w:sz="0" w:space="0" w:color="auto"/>
            <w:bottom w:val="none" w:sz="0" w:space="0" w:color="auto"/>
            <w:right w:val="none" w:sz="0" w:space="0" w:color="auto"/>
          </w:divBdr>
        </w:div>
        <w:div w:id="1373648454">
          <w:marLeft w:val="0"/>
          <w:marRight w:val="0"/>
          <w:marTop w:val="0"/>
          <w:marBottom w:val="0"/>
          <w:divBdr>
            <w:top w:val="none" w:sz="0" w:space="0" w:color="auto"/>
            <w:left w:val="none" w:sz="0" w:space="0" w:color="auto"/>
            <w:bottom w:val="none" w:sz="0" w:space="0" w:color="auto"/>
            <w:right w:val="none" w:sz="0" w:space="0" w:color="auto"/>
          </w:divBdr>
        </w:div>
        <w:div w:id="918297121">
          <w:marLeft w:val="0"/>
          <w:marRight w:val="0"/>
          <w:marTop w:val="0"/>
          <w:marBottom w:val="0"/>
          <w:divBdr>
            <w:top w:val="none" w:sz="0" w:space="0" w:color="auto"/>
            <w:left w:val="none" w:sz="0" w:space="0" w:color="auto"/>
            <w:bottom w:val="none" w:sz="0" w:space="0" w:color="auto"/>
            <w:right w:val="none" w:sz="0" w:space="0" w:color="auto"/>
          </w:divBdr>
        </w:div>
        <w:div w:id="2082092684">
          <w:marLeft w:val="0"/>
          <w:marRight w:val="0"/>
          <w:marTop w:val="0"/>
          <w:marBottom w:val="0"/>
          <w:divBdr>
            <w:top w:val="none" w:sz="0" w:space="0" w:color="auto"/>
            <w:left w:val="none" w:sz="0" w:space="0" w:color="auto"/>
            <w:bottom w:val="none" w:sz="0" w:space="0" w:color="auto"/>
            <w:right w:val="none" w:sz="0" w:space="0" w:color="auto"/>
          </w:divBdr>
        </w:div>
        <w:div w:id="1060396215">
          <w:marLeft w:val="0"/>
          <w:marRight w:val="0"/>
          <w:marTop w:val="0"/>
          <w:marBottom w:val="0"/>
          <w:divBdr>
            <w:top w:val="none" w:sz="0" w:space="0" w:color="auto"/>
            <w:left w:val="none" w:sz="0" w:space="0" w:color="auto"/>
            <w:bottom w:val="none" w:sz="0" w:space="0" w:color="auto"/>
            <w:right w:val="none" w:sz="0" w:space="0" w:color="auto"/>
          </w:divBdr>
        </w:div>
        <w:div w:id="2015955323">
          <w:marLeft w:val="0"/>
          <w:marRight w:val="0"/>
          <w:marTop w:val="0"/>
          <w:marBottom w:val="0"/>
          <w:divBdr>
            <w:top w:val="none" w:sz="0" w:space="0" w:color="auto"/>
            <w:left w:val="none" w:sz="0" w:space="0" w:color="auto"/>
            <w:bottom w:val="none" w:sz="0" w:space="0" w:color="auto"/>
            <w:right w:val="none" w:sz="0" w:space="0" w:color="auto"/>
          </w:divBdr>
        </w:div>
        <w:div w:id="728765734">
          <w:marLeft w:val="0"/>
          <w:marRight w:val="0"/>
          <w:marTop w:val="0"/>
          <w:marBottom w:val="0"/>
          <w:divBdr>
            <w:top w:val="none" w:sz="0" w:space="0" w:color="auto"/>
            <w:left w:val="none" w:sz="0" w:space="0" w:color="auto"/>
            <w:bottom w:val="none" w:sz="0" w:space="0" w:color="auto"/>
            <w:right w:val="none" w:sz="0" w:space="0" w:color="auto"/>
          </w:divBdr>
        </w:div>
        <w:div w:id="658114191">
          <w:marLeft w:val="0"/>
          <w:marRight w:val="0"/>
          <w:marTop w:val="0"/>
          <w:marBottom w:val="0"/>
          <w:divBdr>
            <w:top w:val="none" w:sz="0" w:space="0" w:color="auto"/>
            <w:left w:val="none" w:sz="0" w:space="0" w:color="auto"/>
            <w:bottom w:val="none" w:sz="0" w:space="0" w:color="auto"/>
            <w:right w:val="none" w:sz="0" w:space="0" w:color="auto"/>
          </w:divBdr>
          <w:divsChild>
            <w:div w:id="1442917697">
              <w:marLeft w:val="0"/>
              <w:marRight w:val="0"/>
              <w:marTop w:val="100"/>
              <w:marBottom w:val="100"/>
              <w:divBdr>
                <w:top w:val="none" w:sz="0" w:space="0" w:color="auto"/>
                <w:left w:val="none" w:sz="0" w:space="0" w:color="auto"/>
                <w:bottom w:val="none" w:sz="0" w:space="0" w:color="auto"/>
                <w:right w:val="none" w:sz="0" w:space="0" w:color="auto"/>
              </w:divBdr>
            </w:div>
          </w:divsChild>
        </w:div>
        <w:div w:id="779758614">
          <w:marLeft w:val="0"/>
          <w:marRight w:val="0"/>
          <w:marTop w:val="0"/>
          <w:marBottom w:val="0"/>
          <w:divBdr>
            <w:top w:val="none" w:sz="0" w:space="0" w:color="auto"/>
            <w:left w:val="none" w:sz="0" w:space="0" w:color="auto"/>
            <w:bottom w:val="none" w:sz="0" w:space="0" w:color="auto"/>
            <w:right w:val="none" w:sz="0" w:space="0" w:color="auto"/>
          </w:divBdr>
        </w:div>
      </w:divsChild>
    </w:div>
    <w:div w:id="1875803018">
      <w:bodyDiv w:val="1"/>
      <w:marLeft w:val="0"/>
      <w:marRight w:val="0"/>
      <w:marTop w:val="0"/>
      <w:marBottom w:val="0"/>
      <w:divBdr>
        <w:top w:val="none" w:sz="0" w:space="0" w:color="auto"/>
        <w:left w:val="none" w:sz="0" w:space="0" w:color="auto"/>
        <w:bottom w:val="none" w:sz="0" w:space="0" w:color="auto"/>
        <w:right w:val="none" w:sz="0" w:space="0" w:color="auto"/>
      </w:divBdr>
      <w:divsChild>
        <w:div w:id="149297280">
          <w:marLeft w:val="0"/>
          <w:marRight w:val="0"/>
          <w:marTop w:val="0"/>
          <w:marBottom w:val="0"/>
          <w:divBdr>
            <w:top w:val="none" w:sz="0" w:space="0" w:color="auto"/>
            <w:left w:val="none" w:sz="0" w:space="0" w:color="auto"/>
            <w:bottom w:val="none" w:sz="0" w:space="0" w:color="auto"/>
            <w:right w:val="none" w:sz="0" w:space="0" w:color="auto"/>
          </w:divBdr>
        </w:div>
        <w:div w:id="2027444223">
          <w:marLeft w:val="0"/>
          <w:marRight w:val="0"/>
          <w:marTop w:val="0"/>
          <w:marBottom w:val="0"/>
          <w:divBdr>
            <w:top w:val="none" w:sz="0" w:space="0" w:color="auto"/>
            <w:left w:val="none" w:sz="0" w:space="0" w:color="auto"/>
            <w:bottom w:val="none" w:sz="0" w:space="0" w:color="auto"/>
            <w:right w:val="none" w:sz="0" w:space="0" w:color="auto"/>
          </w:divBdr>
        </w:div>
        <w:div w:id="117187955">
          <w:marLeft w:val="0"/>
          <w:marRight w:val="0"/>
          <w:marTop w:val="0"/>
          <w:marBottom w:val="0"/>
          <w:divBdr>
            <w:top w:val="none" w:sz="0" w:space="0" w:color="auto"/>
            <w:left w:val="none" w:sz="0" w:space="0" w:color="auto"/>
            <w:bottom w:val="none" w:sz="0" w:space="0" w:color="auto"/>
            <w:right w:val="none" w:sz="0" w:space="0" w:color="auto"/>
          </w:divBdr>
        </w:div>
        <w:div w:id="943996137">
          <w:marLeft w:val="0"/>
          <w:marRight w:val="0"/>
          <w:marTop w:val="0"/>
          <w:marBottom w:val="0"/>
          <w:divBdr>
            <w:top w:val="none" w:sz="0" w:space="0" w:color="auto"/>
            <w:left w:val="none" w:sz="0" w:space="0" w:color="auto"/>
            <w:bottom w:val="none" w:sz="0" w:space="0" w:color="auto"/>
            <w:right w:val="none" w:sz="0" w:space="0" w:color="auto"/>
          </w:divBdr>
        </w:div>
        <w:div w:id="1432623963">
          <w:marLeft w:val="0"/>
          <w:marRight w:val="0"/>
          <w:marTop w:val="0"/>
          <w:marBottom w:val="0"/>
          <w:divBdr>
            <w:top w:val="none" w:sz="0" w:space="0" w:color="auto"/>
            <w:left w:val="none" w:sz="0" w:space="0" w:color="auto"/>
            <w:bottom w:val="none" w:sz="0" w:space="0" w:color="auto"/>
            <w:right w:val="none" w:sz="0" w:space="0" w:color="auto"/>
          </w:divBdr>
        </w:div>
        <w:div w:id="1883244460">
          <w:marLeft w:val="0"/>
          <w:marRight w:val="0"/>
          <w:marTop w:val="0"/>
          <w:marBottom w:val="0"/>
          <w:divBdr>
            <w:top w:val="none" w:sz="0" w:space="0" w:color="auto"/>
            <w:left w:val="none" w:sz="0" w:space="0" w:color="auto"/>
            <w:bottom w:val="none" w:sz="0" w:space="0" w:color="auto"/>
            <w:right w:val="none" w:sz="0" w:space="0" w:color="auto"/>
          </w:divBdr>
        </w:div>
        <w:div w:id="1584295288">
          <w:marLeft w:val="0"/>
          <w:marRight w:val="0"/>
          <w:marTop w:val="0"/>
          <w:marBottom w:val="0"/>
          <w:divBdr>
            <w:top w:val="none" w:sz="0" w:space="0" w:color="auto"/>
            <w:left w:val="none" w:sz="0" w:space="0" w:color="auto"/>
            <w:bottom w:val="none" w:sz="0" w:space="0" w:color="auto"/>
            <w:right w:val="none" w:sz="0" w:space="0" w:color="auto"/>
          </w:divBdr>
        </w:div>
        <w:div w:id="1292904346">
          <w:marLeft w:val="0"/>
          <w:marRight w:val="0"/>
          <w:marTop w:val="0"/>
          <w:marBottom w:val="0"/>
          <w:divBdr>
            <w:top w:val="none" w:sz="0" w:space="0" w:color="auto"/>
            <w:left w:val="none" w:sz="0" w:space="0" w:color="auto"/>
            <w:bottom w:val="none" w:sz="0" w:space="0" w:color="auto"/>
            <w:right w:val="none" w:sz="0" w:space="0" w:color="auto"/>
          </w:divBdr>
        </w:div>
        <w:div w:id="1564293532">
          <w:marLeft w:val="0"/>
          <w:marRight w:val="0"/>
          <w:marTop w:val="0"/>
          <w:marBottom w:val="0"/>
          <w:divBdr>
            <w:top w:val="none" w:sz="0" w:space="0" w:color="auto"/>
            <w:left w:val="none" w:sz="0" w:space="0" w:color="auto"/>
            <w:bottom w:val="none" w:sz="0" w:space="0" w:color="auto"/>
            <w:right w:val="none" w:sz="0" w:space="0" w:color="auto"/>
          </w:divBdr>
        </w:div>
        <w:div w:id="778335469">
          <w:marLeft w:val="0"/>
          <w:marRight w:val="0"/>
          <w:marTop w:val="0"/>
          <w:marBottom w:val="0"/>
          <w:divBdr>
            <w:top w:val="none" w:sz="0" w:space="0" w:color="auto"/>
            <w:left w:val="none" w:sz="0" w:space="0" w:color="auto"/>
            <w:bottom w:val="none" w:sz="0" w:space="0" w:color="auto"/>
            <w:right w:val="none" w:sz="0" w:space="0" w:color="auto"/>
          </w:divBdr>
        </w:div>
        <w:div w:id="1208763832">
          <w:marLeft w:val="0"/>
          <w:marRight w:val="0"/>
          <w:marTop w:val="0"/>
          <w:marBottom w:val="0"/>
          <w:divBdr>
            <w:top w:val="none" w:sz="0" w:space="0" w:color="auto"/>
            <w:left w:val="none" w:sz="0" w:space="0" w:color="auto"/>
            <w:bottom w:val="none" w:sz="0" w:space="0" w:color="auto"/>
            <w:right w:val="none" w:sz="0" w:space="0" w:color="auto"/>
          </w:divBdr>
        </w:div>
        <w:div w:id="1310593805">
          <w:marLeft w:val="0"/>
          <w:marRight w:val="0"/>
          <w:marTop w:val="0"/>
          <w:marBottom w:val="0"/>
          <w:divBdr>
            <w:top w:val="none" w:sz="0" w:space="0" w:color="auto"/>
            <w:left w:val="none" w:sz="0" w:space="0" w:color="auto"/>
            <w:bottom w:val="none" w:sz="0" w:space="0" w:color="auto"/>
            <w:right w:val="none" w:sz="0" w:space="0" w:color="auto"/>
          </w:divBdr>
        </w:div>
        <w:div w:id="1930038702">
          <w:marLeft w:val="0"/>
          <w:marRight w:val="0"/>
          <w:marTop w:val="0"/>
          <w:marBottom w:val="0"/>
          <w:divBdr>
            <w:top w:val="none" w:sz="0" w:space="0" w:color="auto"/>
            <w:left w:val="none" w:sz="0" w:space="0" w:color="auto"/>
            <w:bottom w:val="none" w:sz="0" w:space="0" w:color="auto"/>
            <w:right w:val="none" w:sz="0" w:space="0" w:color="auto"/>
          </w:divBdr>
        </w:div>
        <w:div w:id="1636133938">
          <w:marLeft w:val="0"/>
          <w:marRight w:val="0"/>
          <w:marTop w:val="0"/>
          <w:marBottom w:val="0"/>
          <w:divBdr>
            <w:top w:val="none" w:sz="0" w:space="0" w:color="auto"/>
            <w:left w:val="none" w:sz="0" w:space="0" w:color="auto"/>
            <w:bottom w:val="none" w:sz="0" w:space="0" w:color="auto"/>
            <w:right w:val="none" w:sz="0" w:space="0" w:color="auto"/>
          </w:divBdr>
        </w:div>
        <w:div w:id="1831211241">
          <w:marLeft w:val="0"/>
          <w:marRight w:val="0"/>
          <w:marTop w:val="0"/>
          <w:marBottom w:val="0"/>
          <w:divBdr>
            <w:top w:val="none" w:sz="0" w:space="0" w:color="auto"/>
            <w:left w:val="none" w:sz="0" w:space="0" w:color="auto"/>
            <w:bottom w:val="none" w:sz="0" w:space="0" w:color="auto"/>
            <w:right w:val="none" w:sz="0" w:space="0" w:color="auto"/>
          </w:divBdr>
        </w:div>
        <w:div w:id="1278636037">
          <w:marLeft w:val="0"/>
          <w:marRight w:val="0"/>
          <w:marTop w:val="0"/>
          <w:marBottom w:val="0"/>
          <w:divBdr>
            <w:top w:val="none" w:sz="0" w:space="0" w:color="auto"/>
            <w:left w:val="none" w:sz="0" w:space="0" w:color="auto"/>
            <w:bottom w:val="none" w:sz="0" w:space="0" w:color="auto"/>
            <w:right w:val="none" w:sz="0" w:space="0" w:color="auto"/>
          </w:divBdr>
        </w:div>
        <w:div w:id="1903711453">
          <w:marLeft w:val="0"/>
          <w:marRight w:val="0"/>
          <w:marTop w:val="0"/>
          <w:marBottom w:val="0"/>
          <w:divBdr>
            <w:top w:val="none" w:sz="0" w:space="0" w:color="auto"/>
            <w:left w:val="none" w:sz="0" w:space="0" w:color="auto"/>
            <w:bottom w:val="none" w:sz="0" w:space="0" w:color="auto"/>
            <w:right w:val="none" w:sz="0" w:space="0" w:color="auto"/>
          </w:divBdr>
          <w:divsChild>
            <w:div w:id="233128978">
              <w:marLeft w:val="0"/>
              <w:marRight w:val="0"/>
              <w:marTop w:val="100"/>
              <w:marBottom w:val="100"/>
              <w:divBdr>
                <w:top w:val="none" w:sz="0" w:space="0" w:color="auto"/>
                <w:left w:val="none" w:sz="0" w:space="0" w:color="auto"/>
                <w:bottom w:val="none" w:sz="0" w:space="0" w:color="auto"/>
                <w:right w:val="none" w:sz="0" w:space="0" w:color="auto"/>
              </w:divBdr>
            </w:div>
          </w:divsChild>
        </w:div>
        <w:div w:id="839928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empresas-e-negocios/pt-br/empreendedor" TargetMode="External"/><Relationship Id="rId13" Type="http://schemas.openxmlformats.org/officeDocument/2006/relationships/hyperlink" Target="https://bnccompras.blob.core.windows.net/processfiles/bb2ffb93ff6f4919ac016dd0e035995d.pdf" TargetMode="External"/><Relationship Id="rId3" Type="http://schemas.openxmlformats.org/officeDocument/2006/relationships/settings" Target="settings.xml"/><Relationship Id="rId7" Type="http://schemas.openxmlformats.org/officeDocument/2006/relationships/hyperlink" Target="https://www.portaltransparencia.gov.br/sancoes/cnep" TargetMode="External"/><Relationship Id="rId12" Type="http://schemas.openxmlformats.org/officeDocument/2006/relationships/hyperlink" Target="https://www.gov.br/trabalho-e-previdencia/pt-br/servicos/empregador/programa-de-alimentacao-do-trabalhador-pat/arquivos-legislacao/instrucoes-normativas/pat_in_971_20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atransparencia.gov.br/ceis" TargetMode="External"/><Relationship Id="rId11" Type="http://schemas.openxmlformats.org/officeDocument/2006/relationships/hyperlink" Target="https://www.planalto.gov.br/ccivil_03/_ato2019-2022/2021/decreto/d10880.htm" TargetMode="External"/><Relationship Id="rId5" Type="http://schemas.openxmlformats.org/officeDocument/2006/relationships/hyperlink" Target="https://www.planalto.gov.br/ccivil_03/leis/lcp/lcp123.htm" TargetMode="External"/><Relationship Id="rId15" Type="http://schemas.openxmlformats.org/officeDocument/2006/relationships/theme" Target="theme/theme1.xml"/><Relationship Id="rId10" Type="http://schemas.openxmlformats.org/officeDocument/2006/relationships/hyperlink" Target="https://www.planalto.gov.br/ccivil_03/leis/l5764.htm" TargetMode="External"/><Relationship Id="rId4" Type="http://schemas.openxmlformats.org/officeDocument/2006/relationships/webSettings" Target="webSettings.xml"/><Relationship Id="rId9" Type="http://schemas.openxmlformats.org/officeDocument/2006/relationships/hyperlink" Target="https://www.gov.br/economia/pt-br/assuntos/drei/legislacao/arquivos/legislacoes-federais/indrei772020.pd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3498</Words>
  <Characters>18894</Characters>
  <Application>Microsoft Office Word</Application>
  <DocSecurity>0</DocSecurity>
  <Lines>157</Lines>
  <Paragraphs>44</Paragraphs>
  <ScaleCrop>false</ScaleCrop>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cp:revision>
  <dcterms:created xsi:type="dcterms:W3CDTF">2023-10-31T16:07:00Z</dcterms:created>
  <dcterms:modified xsi:type="dcterms:W3CDTF">2023-10-31T16:08:00Z</dcterms:modified>
</cp:coreProperties>
</file>