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68C" w:rsidRPr="00A27839" w:rsidRDefault="0068568C" w:rsidP="0068568C">
      <w:pPr>
        <w:jc w:val="center"/>
        <w:rPr>
          <w:rFonts w:ascii="Book Antiqua" w:hAnsi="Book Antiqua"/>
        </w:rPr>
      </w:pPr>
      <w:bookmarkStart w:id="0" w:name="_GoBack"/>
      <w:bookmarkEnd w:id="0"/>
      <w:r w:rsidRPr="00A27839">
        <w:rPr>
          <w:rFonts w:ascii="Book Antiqua" w:hAnsi="Book Antiqua"/>
        </w:rPr>
        <w:t xml:space="preserve">PROJETO DE LEI ORDINÁRIA N°. </w:t>
      </w:r>
      <w:r w:rsidR="00573E77">
        <w:rPr>
          <w:rFonts w:ascii="Book Antiqua" w:hAnsi="Book Antiqua"/>
        </w:rPr>
        <w:t>18</w:t>
      </w:r>
      <w:r w:rsidRPr="00A27839">
        <w:rPr>
          <w:rFonts w:ascii="Book Antiqua" w:hAnsi="Book Antiqua"/>
        </w:rPr>
        <w:t>/2017.</w:t>
      </w:r>
    </w:p>
    <w:p w:rsidR="0068568C" w:rsidRPr="00A27839" w:rsidRDefault="0068568C" w:rsidP="0068568C">
      <w:pPr>
        <w:jc w:val="center"/>
        <w:rPr>
          <w:rFonts w:ascii="Book Antiqua" w:hAnsi="Book Antiqua"/>
        </w:rPr>
      </w:pPr>
    </w:p>
    <w:p w:rsidR="0068568C" w:rsidRPr="00A27839" w:rsidRDefault="0068568C" w:rsidP="0068568C">
      <w:pPr>
        <w:ind w:left="3540"/>
        <w:jc w:val="both"/>
        <w:rPr>
          <w:rFonts w:ascii="Book Antiqua" w:hAnsi="Book Antiqua"/>
          <w:i/>
        </w:rPr>
      </w:pPr>
      <w:r w:rsidRPr="00A27839">
        <w:rPr>
          <w:rFonts w:ascii="Book Antiqua" w:hAnsi="Book Antiqua"/>
          <w:i/>
        </w:rPr>
        <w:t>Dispõe sobre o índice de reajuste e a concessão de revisão geral anual dos subsídios do Prefeito, Vice-Prefeito e Secretários Municipais e dá outras providências.</w:t>
      </w:r>
    </w:p>
    <w:p w:rsidR="0068568C" w:rsidRPr="00A27839" w:rsidRDefault="0068568C" w:rsidP="0068568C">
      <w:pPr>
        <w:jc w:val="both"/>
        <w:rPr>
          <w:rFonts w:ascii="Book Antiqua" w:hAnsi="Book Antiqua"/>
        </w:rPr>
      </w:pPr>
    </w:p>
    <w:p w:rsidR="0068568C" w:rsidRPr="00A27839" w:rsidRDefault="0068568C" w:rsidP="0068568C">
      <w:pPr>
        <w:ind w:firstLine="540"/>
        <w:jc w:val="both"/>
        <w:rPr>
          <w:rFonts w:ascii="Book Antiqua" w:hAnsi="Book Antiqua"/>
          <w:bCs/>
        </w:rPr>
      </w:pPr>
      <w:r w:rsidRPr="00A27839">
        <w:rPr>
          <w:rFonts w:ascii="Book Antiqua" w:hAnsi="Book Antiqua"/>
          <w:bCs/>
        </w:rPr>
        <w:t>A Câmara Municipal de Lima Duarte, nos limites de sua competência constitucional e, especialmente, com fulcro no art. 37, inciso X, da Constituição da República Federa</w:t>
      </w:r>
      <w:r w:rsidR="00A27839">
        <w:rPr>
          <w:rFonts w:ascii="Book Antiqua" w:hAnsi="Book Antiqua"/>
          <w:bCs/>
        </w:rPr>
        <w:t>tiva do Brasil de 1988, art. 96</w:t>
      </w:r>
      <w:r w:rsidR="00B83EA8">
        <w:rPr>
          <w:rFonts w:ascii="Book Antiqua" w:hAnsi="Book Antiqua"/>
          <w:bCs/>
        </w:rPr>
        <w:t>, inciso VIII</w:t>
      </w:r>
      <w:r w:rsidRPr="00A27839">
        <w:rPr>
          <w:rFonts w:ascii="Book Antiqua" w:hAnsi="Book Antiqua"/>
          <w:bCs/>
        </w:rPr>
        <w:t xml:space="preserve"> da Lei Orgânica Municipal e </w:t>
      </w:r>
      <w:r w:rsidR="00B83EA8">
        <w:rPr>
          <w:rFonts w:ascii="Book Antiqua" w:hAnsi="Book Antiqua"/>
          <w:bCs/>
        </w:rPr>
        <w:t xml:space="preserve">considerando o disposto no art. 5° </w:t>
      </w:r>
      <w:r w:rsidRPr="00A27839">
        <w:rPr>
          <w:rFonts w:ascii="Book Antiqua" w:hAnsi="Book Antiqua"/>
          <w:bCs/>
        </w:rPr>
        <w:t>da Lei Municipal nº 1.462/2009, aprovou e o Prefeito Municipal sanciona a seguinte lei:</w:t>
      </w:r>
    </w:p>
    <w:p w:rsidR="0068568C" w:rsidRPr="00A27839" w:rsidRDefault="0068568C" w:rsidP="0068568C">
      <w:pPr>
        <w:ind w:firstLine="540"/>
        <w:jc w:val="both"/>
        <w:rPr>
          <w:rFonts w:ascii="Book Antiqua" w:hAnsi="Book Antiqua"/>
          <w:bCs/>
        </w:rPr>
      </w:pPr>
    </w:p>
    <w:p w:rsidR="00B83EA8" w:rsidRDefault="0068568C" w:rsidP="0068568C">
      <w:pPr>
        <w:ind w:firstLine="540"/>
        <w:jc w:val="both"/>
        <w:rPr>
          <w:rFonts w:ascii="Book Antiqua" w:hAnsi="Book Antiqua"/>
          <w:bCs/>
        </w:rPr>
      </w:pPr>
      <w:r w:rsidRPr="00A27839">
        <w:rPr>
          <w:rFonts w:ascii="Book Antiqua" w:hAnsi="Book Antiqua"/>
          <w:bCs/>
        </w:rPr>
        <w:t xml:space="preserve">Art. 1º </w:t>
      </w:r>
      <w:r w:rsidR="00B83EA8" w:rsidRPr="00B83EA8">
        <w:rPr>
          <w:rFonts w:ascii="Book Antiqua" w:hAnsi="Book Antiqua"/>
          <w:bCs/>
        </w:rPr>
        <w:t>Esta Lei concede a revisão geral anual</w:t>
      </w:r>
      <w:r w:rsidR="00B83EA8">
        <w:rPr>
          <w:rFonts w:ascii="Book Antiqua" w:hAnsi="Book Antiqua"/>
          <w:bCs/>
        </w:rPr>
        <w:t xml:space="preserve"> dos subsídios do Prefeito, Vice-prefeito e secretários municipais</w:t>
      </w:r>
      <w:r w:rsidR="00B83EA8" w:rsidRPr="00B83EA8">
        <w:rPr>
          <w:rFonts w:ascii="Book Antiqua" w:hAnsi="Book Antiqua"/>
          <w:bCs/>
        </w:rPr>
        <w:t>.</w:t>
      </w:r>
    </w:p>
    <w:p w:rsidR="00B83EA8" w:rsidRDefault="00B83EA8" w:rsidP="0068568C">
      <w:pPr>
        <w:ind w:firstLine="540"/>
        <w:jc w:val="both"/>
        <w:rPr>
          <w:rFonts w:ascii="Book Antiqua" w:hAnsi="Book Antiqua"/>
          <w:bCs/>
        </w:rPr>
      </w:pPr>
    </w:p>
    <w:p w:rsidR="00B83EA8" w:rsidRDefault="00B83EA8" w:rsidP="00B83EA8">
      <w:pPr>
        <w:ind w:firstLine="540"/>
        <w:jc w:val="both"/>
        <w:rPr>
          <w:rFonts w:ascii="Book Antiqua" w:hAnsi="Book Antiqua"/>
          <w:bCs/>
        </w:rPr>
      </w:pPr>
      <w:r w:rsidRPr="00A27839">
        <w:rPr>
          <w:rFonts w:ascii="Book Antiqua" w:hAnsi="Book Antiqua"/>
          <w:bCs/>
        </w:rPr>
        <w:t>Art. 2º O Chefe do Poder Executivo Municipal fica autorizado a conceder reajuste</w:t>
      </w:r>
      <w:r w:rsidR="000730EE">
        <w:rPr>
          <w:rFonts w:ascii="Book Antiqua" w:hAnsi="Book Antiqua"/>
          <w:bCs/>
        </w:rPr>
        <w:t>s</w:t>
      </w:r>
      <w:r w:rsidRPr="00A27839">
        <w:rPr>
          <w:rFonts w:ascii="Book Antiqua" w:hAnsi="Book Antiqua"/>
          <w:bCs/>
        </w:rPr>
        <w:t>, a título de revisão geral anual, no</w:t>
      </w:r>
      <w:r>
        <w:rPr>
          <w:rFonts w:ascii="Book Antiqua" w:hAnsi="Book Antiqua"/>
          <w:bCs/>
        </w:rPr>
        <w:t xml:space="preserve">s seguintes </w:t>
      </w:r>
      <w:r w:rsidRPr="00A27839">
        <w:rPr>
          <w:rFonts w:ascii="Book Antiqua" w:hAnsi="Book Antiqua"/>
          <w:bCs/>
        </w:rPr>
        <w:t>percentua</w:t>
      </w:r>
      <w:r>
        <w:rPr>
          <w:rFonts w:ascii="Book Antiqua" w:hAnsi="Book Antiqua"/>
          <w:bCs/>
        </w:rPr>
        <w:t>is:</w:t>
      </w:r>
    </w:p>
    <w:p w:rsidR="000730EE" w:rsidRDefault="000730EE" w:rsidP="00B83EA8">
      <w:pPr>
        <w:ind w:firstLine="540"/>
        <w:jc w:val="both"/>
        <w:rPr>
          <w:rFonts w:ascii="Book Antiqua" w:hAnsi="Book Antiqua"/>
          <w:bCs/>
        </w:rPr>
      </w:pPr>
    </w:p>
    <w:p w:rsidR="000730EE" w:rsidRDefault="000730EE" w:rsidP="000730EE">
      <w:pPr>
        <w:ind w:firstLine="540"/>
        <w:jc w:val="both"/>
        <w:rPr>
          <w:rFonts w:ascii="Book Antiqua" w:hAnsi="Book Antiqua"/>
          <w:bCs/>
        </w:rPr>
      </w:pPr>
      <w:r>
        <w:rPr>
          <w:rFonts w:ascii="Book Antiqua" w:hAnsi="Book Antiqua"/>
          <w:bCs/>
        </w:rPr>
        <w:t xml:space="preserve">I – Índice </w:t>
      </w:r>
      <w:r w:rsidRPr="000730EE">
        <w:rPr>
          <w:rFonts w:ascii="Book Antiqua" w:hAnsi="Book Antiqua"/>
          <w:bCs/>
        </w:rPr>
        <w:t>Nacional de Preço ao Consumidor – INPC, do Instituto Brasileiro de Geografia e Estatística – IBGE, apurado de 1° março de 2012 a 1º de março de 2013</w:t>
      </w:r>
      <w:r>
        <w:rPr>
          <w:rFonts w:ascii="Book Antiqua" w:hAnsi="Book Antiqua"/>
          <w:bCs/>
        </w:rPr>
        <w:t xml:space="preserve"> de 7.22% (sete vírgula vinte e dois por cento);</w:t>
      </w:r>
    </w:p>
    <w:p w:rsidR="000730EE" w:rsidRDefault="000730EE" w:rsidP="000730EE">
      <w:pPr>
        <w:ind w:firstLine="540"/>
        <w:jc w:val="both"/>
        <w:rPr>
          <w:rFonts w:ascii="Book Antiqua" w:hAnsi="Book Antiqua"/>
          <w:bCs/>
        </w:rPr>
      </w:pPr>
      <w:r>
        <w:rPr>
          <w:rFonts w:ascii="Book Antiqua" w:hAnsi="Book Antiqua"/>
          <w:bCs/>
        </w:rPr>
        <w:t xml:space="preserve">II - </w:t>
      </w:r>
      <w:r w:rsidRPr="000730EE">
        <w:rPr>
          <w:rFonts w:ascii="Book Antiqua" w:hAnsi="Book Antiqua"/>
          <w:bCs/>
        </w:rPr>
        <w:t xml:space="preserve">Índice Nacional de Preço ao Consumidor – INPC, do Instituto Brasileiro de Geografia e Estatística - IBGE, apurado de 1º de janeiro de </w:t>
      </w:r>
      <w:smartTag w:uri="urn:schemas-microsoft-com:office:smarttags" w:element="metricconverter">
        <w:smartTagPr>
          <w:attr w:name="ProductID" w:val="2013 a"/>
        </w:smartTagPr>
        <w:r w:rsidRPr="000730EE">
          <w:rPr>
            <w:rFonts w:ascii="Book Antiqua" w:hAnsi="Book Antiqua"/>
            <w:bCs/>
          </w:rPr>
          <w:t>2013 a</w:t>
        </w:r>
      </w:smartTag>
      <w:r w:rsidRPr="000730EE">
        <w:rPr>
          <w:rFonts w:ascii="Book Antiqua" w:hAnsi="Book Antiqua"/>
          <w:bCs/>
        </w:rPr>
        <w:t xml:space="preserve"> 01 de janeiro de 2014</w:t>
      </w:r>
      <w:r>
        <w:rPr>
          <w:rFonts w:ascii="Book Antiqua" w:hAnsi="Book Antiqua"/>
          <w:bCs/>
        </w:rPr>
        <w:t xml:space="preserve"> de 5.25</w:t>
      </w:r>
      <w:r w:rsidRPr="00A27839">
        <w:rPr>
          <w:rFonts w:ascii="Book Antiqua" w:hAnsi="Book Antiqua"/>
          <w:bCs/>
        </w:rPr>
        <w:t>% (cinco vírgula</w:t>
      </w:r>
      <w:r>
        <w:rPr>
          <w:rFonts w:ascii="Book Antiqua" w:hAnsi="Book Antiqua"/>
          <w:bCs/>
        </w:rPr>
        <w:t xml:space="preserve"> vinte e cinco por cento);</w:t>
      </w:r>
    </w:p>
    <w:p w:rsidR="000730EE" w:rsidRDefault="000730EE" w:rsidP="000730EE">
      <w:pPr>
        <w:ind w:firstLine="540"/>
        <w:jc w:val="both"/>
        <w:rPr>
          <w:rFonts w:ascii="Book Antiqua" w:hAnsi="Book Antiqua"/>
          <w:bCs/>
        </w:rPr>
      </w:pPr>
      <w:r>
        <w:rPr>
          <w:rFonts w:ascii="Book Antiqua" w:hAnsi="Book Antiqua"/>
          <w:bCs/>
        </w:rPr>
        <w:t>III -</w:t>
      </w:r>
      <w:r w:rsidRPr="000730EE">
        <w:t xml:space="preserve"> </w:t>
      </w:r>
      <w:r w:rsidRPr="000730EE">
        <w:rPr>
          <w:rFonts w:ascii="Book Antiqua" w:hAnsi="Book Antiqua"/>
          <w:bCs/>
        </w:rPr>
        <w:t>Índice Nacional de Preço ao Consumidor – INPC, do Instituto Brasileiro de Geografia e Estatística – IBGE, apurado no período de março de 2014 a fevereiro de 2015</w:t>
      </w:r>
      <w:r>
        <w:rPr>
          <w:rFonts w:ascii="Book Antiqua" w:hAnsi="Book Antiqua"/>
          <w:bCs/>
        </w:rPr>
        <w:t xml:space="preserve"> de 7.68 (sete vírgula sessenta e oito por cento);</w:t>
      </w:r>
    </w:p>
    <w:p w:rsidR="000730EE" w:rsidRDefault="000730EE" w:rsidP="000730EE">
      <w:pPr>
        <w:ind w:firstLine="540"/>
        <w:jc w:val="both"/>
        <w:rPr>
          <w:rFonts w:ascii="Book Antiqua" w:hAnsi="Book Antiqua"/>
          <w:bCs/>
        </w:rPr>
      </w:pPr>
      <w:r>
        <w:rPr>
          <w:rFonts w:ascii="Book Antiqua" w:hAnsi="Book Antiqua"/>
          <w:bCs/>
        </w:rPr>
        <w:t xml:space="preserve">IV - </w:t>
      </w:r>
      <w:r w:rsidRPr="000730EE">
        <w:rPr>
          <w:rFonts w:ascii="Book Antiqua" w:hAnsi="Book Antiqua"/>
          <w:bCs/>
        </w:rPr>
        <w:t>Índice Nacional de Preço ao Consumidor – INPC, do Instituto Brasileiro de Geografia e Estatística – IBGE, apurado no período de março de 2015 a fevereiro de 2016</w:t>
      </w:r>
      <w:r>
        <w:rPr>
          <w:rFonts w:ascii="Book Antiqua" w:hAnsi="Book Antiqua"/>
          <w:bCs/>
        </w:rPr>
        <w:t xml:space="preserve"> de 11.07%</w:t>
      </w:r>
      <w:r w:rsidR="0043689B">
        <w:rPr>
          <w:rFonts w:ascii="Book Antiqua" w:hAnsi="Book Antiqua"/>
          <w:bCs/>
        </w:rPr>
        <w:t xml:space="preserve"> (onze ví</w:t>
      </w:r>
      <w:r>
        <w:rPr>
          <w:rFonts w:ascii="Book Antiqua" w:hAnsi="Book Antiqua"/>
          <w:bCs/>
        </w:rPr>
        <w:t>rgula sete por cento);</w:t>
      </w:r>
    </w:p>
    <w:p w:rsidR="000730EE" w:rsidRPr="000730EE" w:rsidRDefault="000730EE" w:rsidP="000730EE">
      <w:pPr>
        <w:ind w:firstLine="540"/>
        <w:jc w:val="both"/>
        <w:rPr>
          <w:rFonts w:ascii="Book Antiqua" w:hAnsi="Book Antiqua"/>
          <w:bCs/>
        </w:rPr>
      </w:pPr>
      <w:r>
        <w:rPr>
          <w:rFonts w:ascii="Book Antiqua" w:hAnsi="Book Antiqua"/>
          <w:bCs/>
        </w:rPr>
        <w:t xml:space="preserve">V - </w:t>
      </w:r>
      <w:r w:rsidRPr="000730EE">
        <w:rPr>
          <w:rFonts w:ascii="Book Antiqua" w:hAnsi="Book Antiqua"/>
          <w:bCs/>
        </w:rPr>
        <w:t>Índice Nacional de Preço ao Consumidor – INPC, do Instituto Brasileiro de Geografia e Estatística – IBGE, apurado no período de março de 2016 a fevereiro de 2017</w:t>
      </w:r>
      <w:r>
        <w:rPr>
          <w:rFonts w:ascii="Book Antiqua" w:hAnsi="Book Antiqua"/>
          <w:bCs/>
        </w:rPr>
        <w:t xml:space="preserve"> de </w:t>
      </w:r>
      <w:r w:rsidRPr="000730EE">
        <w:rPr>
          <w:rFonts w:ascii="Book Antiqua" w:hAnsi="Book Antiqua"/>
          <w:bCs/>
        </w:rPr>
        <w:t>4,69% (quatro vírgula sessenta e nove por cento)</w:t>
      </w:r>
      <w:r>
        <w:rPr>
          <w:rFonts w:ascii="Book Antiqua" w:hAnsi="Book Antiqua"/>
          <w:bCs/>
        </w:rPr>
        <w:t>.</w:t>
      </w:r>
    </w:p>
    <w:p w:rsidR="000730EE" w:rsidRPr="000730EE" w:rsidRDefault="000730EE" w:rsidP="000730EE">
      <w:pPr>
        <w:ind w:firstLine="540"/>
        <w:jc w:val="both"/>
        <w:rPr>
          <w:rFonts w:ascii="Book Antiqua" w:hAnsi="Book Antiqua"/>
          <w:bCs/>
        </w:rPr>
      </w:pPr>
    </w:p>
    <w:p w:rsidR="007441F1" w:rsidRDefault="007441F1" w:rsidP="007441F1">
      <w:pPr>
        <w:ind w:firstLine="540"/>
        <w:jc w:val="both"/>
        <w:rPr>
          <w:rFonts w:ascii="Book Antiqua" w:hAnsi="Book Antiqua"/>
          <w:bCs/>
        </w:rPr>
      </w:pPr>
      <w:r w:rsidRPr="00A27839">
        <w:rPr>
          <w:rFonts w:ascii="Book Antiqua" w:hAnsi="Book Antiqua"/>
          <w:bCs/>
        </w:rPr>
        <w:t>§ 1º O</w:t>
      </w:r>
      <w:r>
        <w:rPr>
          <w:rFonts w:ascii="Book Antiqua" w:hAnsi="Book Antiqua"/>
          <w:bCs/>
        </w:rPr>
        <w:t>s</w:t>
      </w:r>
      <w:r w:rsidRPr="00A27839">
        <w:rPr>
          <w:rFonts w:ascii="Book Antiqua" w:hAnsi="Book Antiqua"/>
          <w:bCs/>
        </w:rPr>
        <w:t xml:space="preserve"> percentua</w:t>
      </w:r>
      <w:r>
        <w:rPr>
          <w:rFonts w:ascii="Book Antiqua" w:hAnsi="Book Antiqua"/>
          <w:bCs/>
        </w:rPr>
        <w:t>is</w:t>
      </w:r>
      <w:r w:rsidRPr="00A27839">
        <w:rPr>
          <w:rFonts w:ascii="Book Antiqua" w:hAnsi="Book Antiqua"/>
          <w:bCs/>
        </w:rPr>
        <w:t xml:space="preserve"> fixado</w:t>
      </w:r>
      <w:r>
        <w:rPr>
          <w:rFonts w:ascii="Book Antiqua" w:hAnsi="Book Antiqua"/>
          <w:bCs/>
        </w:rPr>
        <w:t>s</w:t>
      </w:r>
      <w:r w:rsidRPr="00A27839">
        <w:rPr>
          <w:rFonts w:ascii="Book Antiqua" w:hAnsi="Book Antiqua"/>
          <w:bCs/>
        </w:rPr>
        <w:t xml:space="preserve"> no</w:t>
      </w:r>
      <w:r>
        <w:rPr>
          <w:rFonts w:ascii="Book Antiqua" w:hAnsi="Book Antiqua"/>
          <w:bCs/>
        </w:rPr>
        <w:t>s</w:t>
      </w:r>
      <w:r w:rsidRPr="00A27839">
        <w:rPr>
          <w:rFonts w:ascii="Book Antiqua" w:hAnsi="Book Antiqua"/>
          <w:bCs/>
        </w:rPr>
        <w:t xml:space="preserve"> </w:t>
      </w:r>
      <w:r>
        <w:rPr>
          <w:rFonts w:ascii="Book Antiqua" w:hAnsi="Book Antiqua"/>
          <w:bCs/>
        </w:rPr>
        <w:t>incisos</w:t>
      </w:r>
      <w:r w:rsidRPr="00A27839">
        <w:rPr>
          <w:rFonts w:ascii="Book Antiqua" w:hAnsi="Book Antiqua"/>
          <w:bCs/>
        </w:rPr>
        <w:t xml:space="preserve"> deste artigo ter</w:t>
      </w:r>
      <w:r>
        <w:rPr>
          <w:rFonts w:ascii="Book Antiqua" w:hAnsi="Book Antiqua"/>
          <w:bCs/>
        </w:rPr>
        <w:t>ão</w:t>
      </w:r>
      <w:r w:rsidRPr="00A27839">
        <w:rPr>
          <w:rFonts w:ascii="Book Antiqua" w:hAnsi="Book Antiqua"/>
          <w:bCs/>
        </w:rPr>
        <w:t xml:space="preserve"> como base de cálculo o último subsídio do Prefeito, Vice-Prefeito e Secretários Municipais do ano de 201</w:t>
      </w:r>
      <w:r>
        <w:rPr>
          <w:rFonts w:ascii="Book Antiqua" w:hAnsi="Book Antiqua"/>
          <w:bCs/>
        </w:rPr>
        <w:t>2</w:t>
      </w:r>
      <w:r w:rsidRPr="00A27839">
        <w:rPr>
          <w:rFonts w:ascii="Book Antiqua" w:hAnsi="Book Antiqua"/>
          <w:bCs/>
        </w:rPr>
        <w:t>.</w:t>
      </w:r>
    </w:p>
    <w:p w:rsidR="007441F1" w:rsidRPr="00A27839" w:rsidRDefault="007441F1" w:rsidP="007441F1">
      <w:pPr>
        <w:ind w:firstLine="540"/>
        <w:jc w:val="both"/>
        <w:rPr>
          <w:rFonts w:ascii="Book Antiqua" w:hAnsi="Book Antiqua"/>
          <w:bCs/>
        </w:rPr>
      </w:pPr>
    </w:p>
    <w:p w:rsidR="00F931AC" w:rsidRDefault="007441F1" w:rsidP="00B83EA8">
      <w:pPr>
        <w:ind w:firstLine="540"/>
        <w:jc w:val="both"/>
        <w:rPr>
          <w:rFonts w:ascii="Book Antiqua" w:hAnsi="Book Antiqua"/>
          <w:bCs/>
        </w:rPr>
      </w:pPr>
      <w:r>
        <w:rPr>
          <w:rFonts w:ascii="Book Antiqua" w:hAnsi="Book Antiqua"/>
          <w:bCs/>
        </w:rPr>
        <w:t>§2°</w:t>
      </w:r>
      <w:r w:rsidR="000730EE">
        <w:rPr>
          <w:rFonts w:ascii="Book Antiqua" w:hAnsi="Book Antiqua"/>
          <w:bCs/>
        </w:rPr>
        <w:t xml:space="preserve"> </w:t>
      </w:r>
      <w:r w:rsidR="00F931AC">
        <w:rPr>
          <w:rFonts w:ascii="Book Antiqua" w:hAnsi="Book Antiqua"/>
          <w:bCs/>
        </w:rPr>
        <w:t xml:space="preserve">Os percentuais acima previstos deverão ser aplicados separadamente, respeitando os valores históricos dos subsídios, o período de apuração do respectivo índice de recomposição e as datas em que deveriam ter sido aplicados. </w:t>
      </w:r>
    </w:p>
    <w:p w:rsidR="00F931AC" w:rsidRDefault="00F931AC" w:rsidP="00B83EA8">
      <w:pPr>
        <w:ind w:firstLine="540"/>
        <w:jc w:val="both"/>
        <w:rPr>
          <w:rFonts w:ascii="Book Antiqua" w:hAnsi="Book Antiqua"/>
          <w:bCs/>
        </w:rPr>
      </w:pPr>
    </w:p>
    <w:p w:rsidR="00B83EA8" w:rsidRPr="00A27839" w:rsidRDefault="00F931AC" w:rsidP="00B83EA8">
      <w:pPr>
        <w:ind w:firstLine="540"/>
        <w:jc w:val="both"/>
        <w:rPr>
          <w:rFonts w:ascii="Book Antiqua" w:hAnsi="Book Antiqua"/>
          <w:bCs/>
        </w:rPr>
      </w:pPr>
      <w:r>
        <w:rPr>
          <w:rFonts w:ascii="Book Antiqua" w:hAnsi="Book Antiqua"/>
          <w:bCs/>
        </w:rPr>
        <w:t xml:space="preserve"> </w:t>
      </w:r>
      <w:r w:rsidR="007441F1">
        <w:rPr>
          <w:rFonts w:ascii="Book Antiqua" w:hAnsi="Book Antiqua"/>
          <w:bCs/>
        </w:rPr>
        <w:t>Os índices descritos nos incisos desse artigo referem-se</w:t>
      </w:r>
      <w:proofErr w:type="gramStart"/>
      <w:r w:rsidR="007441F1">
        <w:rPr>
          <w:rFonts w:ascii="Book Antiqua" w:hAnsi="Book Antiqua"/>
          <w:bCs/>
        </w:rPr>
        <w:t xml:space="preserve"> </w:t>
      </w:r>
      <w:r w:rsidR="00B83EA8" w:rsidRPr="00A27839">
        <w:rPr>
          <w:rFonts w:ascii="Book Antiqua" w:hAnsi="Book Antiqua"/>
          <w:bCs/>
        </w:rPr>
        <w:t xml:space="preserve"> </w:t>
      </w:r>
      <w:proofErr w:type="gramEnd"/>
      <w:r w:rsidR="00B83EA8" w:rsidRPr="00A27839">
        <w:rPr>
          <w:rFonts w:ascii="Book Antiqua" w:hAnsi="Book Antiqua"/>
          <w:bCs/>
        </w:rPr>
        <w:t>de 5,47 quarenta e sete por cento), aos subsídios do Prefeito, Vice-Prefeito e Secretários Municipais.</w:t>
      </w:r>
    </w:p>
    <w:p w:rsidR="00B83EA8" w:rsidRDefault="00B83EA8" w:rsidP="0068568C">
      <w:pPr>
        <w:ind w:firstLine="540"/>
        <w:jc w:val="both"/>
        <w:rPr>
          <w:rFonts w:ascii="Book Antiqua" w:hAnsi="Book Antiqua"/>
          <w:bCs/>
        </w:rPr>
      </w:pPr>
      <w:r>
        <w:rPr>
          <w:rFonts w:ascii="Book Antiqua" w:hAnsi="Book Antiqua"/>
          <w:bCs/>
        </w:rPr>
        <w:t>I - Prefeito</w:t>
      </w:r>
    </w:p>
    <w:p w:rsidR="00B83EA8" w:rsidRDefault="00B83EA8" w:rsidP="0068568C">
      <w:pPr>
        <w:ind w:firstLine="540"/>
        <w:jc w:val="both"/>
        <w:rPr>
          <w:rFonts w:ascii="Book Antiqua" w:hAnsi="Book Antiqua"/>
          <w:bCs/>
        </w:rPr>
      </w:pPr>
    </w:p>
    <w:p w:rsidR="0068568C" w:rsidRPr="00A27839" w:rsidRDefault="0068568C" w:rsidP="0068568C">
      <w:pPr>
        <w:ind w:firstLine="540"/>
        <w:jc w:val="both"/>
        <w:rPr>
          <w:rFonts w:ascii="Book Antiqua" w:hAnsi="Book Antiqua"/>
          <w:bCs/>
        </w:rPr>
      </w:pPr>
      <w:r w:rsidRPr="00A27839">
        <w:rPr>
          <w:rFonts w:ascii="Book Antiqua" w:hAnsi="Book Antiqua"/>
          <w:bCs/>
        </w:rPr>
        <w:t>Dispõe a presente lei sobre o índice de reajuste</w:t>
      </w:r>
      <w:r w:rsidRPr="00A27839">
        <w:rPr>
          <w:rFonts w:ascii="Book Antiqua" w:hAnsi="Book Antiqua"/>
        </w:rPr>
        <w:t xml:space="preserve"> e a concessão de revisão geral anual</w:t>
      </w:r>
      <w:r w:rsidRPr="00A27839">
        <w:rPr>
          <w:rFonts w:ascii="Book Antiqua" w:hAnsi="Book Antiqua"/>
          <w:bCs/>
        </w:rPr>
        <w:t xml:space="preserve"> dos subsídios do Prefeito, Vice-Prefeito e Secretários Municipais, em cumprimento ao estabelecido no artigo 37, inciso X, da Constituição Federal de 1988, em consonância com o disposto no artigo 45, da Lei Orgânica Municipal e Lei Municipal nº 1.462/2009.</w:t>
      </w:r>
    </w:p>
    <w:p w:rsidR="0068568C" w:rsidRDefault="0068568C" w:rsidP="0068568C">
      <w:pPr>
        <w:ind w:firstLine="540"/>
        <w:jc w:val="both"/>
        <w:rPr>
          <w:rFonts w:ascii="Book Antiqua" w:hAnsi="Book Antiqua"/>
          <w:bCs/>
        </w:rPr>
      </w:pPr>
    </w:p>
    <w:p w:rsidR="00B83EA8" w:rsidRPr="00A27839" w:rsidRDefault="00B83EA8" w:rsidP="0068568C">
      <w:pPr>
        <w:ind w:firstLine="540"/>
        <w:jc w:val="both"/>
        <w:rPr>
          <w:rFonts w:ascii="Book Antiqua" w:hAnsi="Book Antiqua"/>
          <w:bCs/>
        </w:rPr>
      </w:pPr>
    </w:p>
    <w:p w:rsidR="0068568C" w:rsidRPr="00A27839" w:rsidRDefault="0068568C" w:rsidP="0068568C">
      <w:pPr>
        <w:ind w:firstLine="540"/>
        <w:jc w:val="both"/>
        <w:rPr>
          <w:rFonts w:ascii="Book Antiqua" w:hAnsi="Book Antiqua"/>
          <w:bCs/>
        </w:rPr>
      </w:pPr>
    </w:p>
    <w:p w:rsidR="0068568C" w:rsidRPr="00A27839" w:rsidRDefault="0068568C" w:rsidP="0068568C">
      <w:pPr>
        <w:ind w:firstLine="540"/>
        <w:jc w:val="both"/>
        <w:rPr>
          <w:rFonts w:ascii="Book Antiqua" w:hAnsi="Book Antiqua"/>
          <w:bCs/>
        </w:rPr>
      </w:pPr>
    </w:p>
    <w:p w:rsidR="0068568C" w:rsidRPr="00A27839" w:rsidRDefault="0068568C" w:rsidP="0068568C">
      <w:pPr>
        <w:ind w:firstLine="540"/>
        <w:jc w:val="both"/>
        <w:rPr>
          <w:rFonts w:ascii="Book Antiqua" w:hAnsi="Book Antiqua"/>
          <w:bCs/>
        </w:rPr>
      </w:pPr>
      <w:r w:rsidRPr="00A27839">
        <w:rPr>
          <w:rFonts w:ascii="Book Antiqua" w:hAnsi="Book Antiqua"/>
          <w:bCs/>
        </w:rPr>
        <w:t xml:space="preserve">§ 2º O percentual de 5,47 % (cinco vírgula quarenta e sete por cento) é resultante da variação do Índice Nacional de Preço ao Consumidor – INPC, do Instituto Brasileiro de Geografia e Estatística - IBGE, apurado de 1º de março de </w:t>
      </w:r>
      <w:smartTag w:uri="urn:schemas-microsoft-com:office:smarttags" w:element="metricconverter">
        <w:smartTagPr>
          <w:attr w:name="ProductID" w:val="2011 a"/>
        </w:smartTagPr>
        <w:smartTag w:uri="urn:schemas-microsoft-com:office:smarttags" w:element="PersonName">
          <w:smartTagPr>
            <w:attr w:name="ProductID" w:val="2011 a"/>
          </w:smartTagPr>
          <w:r w:rsidRPr="00A27839">
            <w:rPr>
              <w:rFonts w:ascii="Book Antiqua" w:hAnsi="Book Antiqua"/>
              <w:bCs/>
            </w:rPr>
            <w:t>2011 a</w:t>
          </w:r>
        </w:smartTag>
      </w:smartTag>
      <w:r w:rsidRPr="00A27839">
        <w:rPr>
          <w:rFonts w:ascii="Book Antiqua" w:hAnsi="Book Antiqua"/>
          <w:bCs/>
        </w:rPr>
        <w:t xml:space="preserve"> 09 de março de 2012.</w:t>
      </w:r>
    </w:p>
    <w:p w:rsidR="0068568C" w:rsidRPr="00A27839" w:rsidRDefault="0068568C" w:rsidP="0068568C">
      <w:pPr>
        <w:ind w:firstLine="540"/>
        <w:jc w:val="both"/>
        <w:rPr>
          <w:rFonts w:ascii="Book Antiqua" w:hAnsi="Book Antiqua"/>
          <w:bCs/>
        </w:rPr>
      </w:pPr>
    </w:p>
    <w:p w:rsidR="0068568C" w:rsidRPr="00A27839" w:rsidRDefault="0068568C" w:rsidP="0068568C">
      <w:pPr>
        <w:ind w:firstLine="540"/>
        <w:jc w:val="both"/>
        <w:rPr>
          <w:rFonts w:ascii="Book Antiqua" w:hAnsi="Book Antiqua"/>
          <w:bCs/>
        </w:rPr>
      </w:pPr>
      <w:r w:rsidRPr="00A27839">
        <w:rPr>
          <w:rFonts w:ascii="Book Antiqua" w:hAnsi="Book Antiqua"/>
          <w:bCs/>
        </w:rPr>
        <w:t>Art. 3º As despesas decorrentes do reajuste a que se refere esta lei correrão à conta de dotações orçamentárias próprias consignadas no orçamento vigente.</w:t>
      </w:r>
    </w:p>
    <w:p w:rsidR="0068568C" w:rsidRPr="00A27839" w:rsidRDefault="0068568C" w:rsidP="0068568C">
      <w:pPr>
        <w:ind w:firstLine="540"/>
        <w:jc w:val="both"/>
        <w:rPr>
          <w:rFonts w:ascii="Book Antiqua" w:hAnsi="Book Antiqua"/>
          <w:bCs/>
        </w:rPr>
      </w:pPr>
    </w:p>
    <w:p w:rsidR="0068568C" w:rsidRPr="00A27839" w:rsidRDefault="0068568C" w:rsidP="0068568C">
      <w:pPr>
        <w:ind w:firstLine="540"/>
        <w:jc w:val="both"/>
        <w:rPr>
          <w:rFonts w:ascii="Book Antiqua" w:hAnsi="Book Antiqua"/>
          <w:bCs/>
        </w:rPr>
      </w:pPr>
      <w:r w:rsidRPr="00A27839">
        <w:rPr>
          <w:rFonts w:ascii="Book Antiqua" w:hAnsi="Book Antiqua"/>
          <w:bCs/>
        </w:rPr>
        <w:t>Art. 4º Esta lei entra em vigor na data de sua publicação, retroagindo seus efeitos a 1º de março de 201</w:t>
      </w:r>
      <w:r w:rsidR="00B17CB6" w:rsidRPr="00A27839">
        <w:rPr>
          <w:rFonts w:ascii="Book Antiqua" w:hAnsi="Book Antiqua"/>
          <w:bCs/>
        </w:rPr>
        <w:t>7</w:t>
      </w:r>
      <w:r w:rsidRPr="00A27839">
        <w:rPr>
          <w:rFonts w:ascii="Book Antiqua" w:hAnsi="Book Antiqua"/>
          <w:bCs/>
        </w:rPr>
        <w:t>.</w:t>
      </w:r>
    </w:p>
    <w:p w:rsidR="0068568C" w:rsidRPr="00A27839" w:rsidRDefault="0068568C" w:rsidP="0068568C">
      <w:pPr>
        <w:ind w:firstLine="540"/>
        <w:jc w:val="both"/>
        <w:rPr>
          <w:rFonts w:ascii="Book Antiqua" w:hAnsi="Book Antiqua"/>
          <w:bCs/>
        </w:rPr>
      </w:pPr>
    </w:p>
    <w:p w:rsidR="0068568C" w:rsidRPr="00A27839" w:rsidRDefault="0068568C" w:rsidP="0068568C">
      <w:pPr>
        <w:spacing w:before="120" w:after="120"/>
        <w:ind w:left="720" w:hanging="720"/>
        <w:jc w:val="both"/>
        <w:rPr>
          <w:rFonts w:ascii="Book Antiqua" w:hAnsi="Book Antiqua"/>
        </w:rPr>
      </w:pPr>
      <w:r w:rsidRPr="00A27839">
        <w:rPr>
          <w:rFonts w:ascii="Book Antiqua" w:hAnsi="Book Antiqua"/>
        </w:rPr>
        <w:t xml:space="preserve">Lima Duarte-MG, </w:t>
      </w:r>
      <w:r w:rsidR="00B17CB6" w:rsidRPr="00A27839">
        <w:rPr>
          <w:rFonts w:ascii="Book Antiqua" w:hAnsi="Book Antiqua"/>
        </w:rPr>
        <w:t>1</w:t>
      </w:r>
      <w:r w:rsidRPr="00A27839">
        <w:rPr>
          <w:rFonts w:ascii="Book Antiqua" w:hAnsi="Book Antiqua"/>
        </w:rPr>
        <w:t xml:space="preserve">0 de </w:t>
      </w:r>
      <w:r w:rsidR="00B17CB6" w:rsidRPr="00A27839">
        <w:rPr>
          <w:rFonts w:ascii="Book Antiqua" w:hAnsi="Book Antiqua"/>
        </w:rPr>
        <w:t>julho</w:t>
      </w:r>
      <w:r w:rsidRPr="00A27839">
        <w:rPr>
          <w:rFonts w:ascii="Book Antiqua" w:hAnsi="Book Antiqua"/>
        </w:rPr>
        <w:t xml:space="preserve"> de 2012.</w:t>
      </w:r>
    </w:p>
    <w:p w:rsidR="0068568C" w:rsidRPr="00A27839" w:rsidRDefault="0068568C" w:rsidP="0068568C">
      <w:pPr>
        <w:spacing w:before="120" w:after="120"/>
        <w:ind w:left="720" w:hanging="720"/>
        <w:jc w:val="both"/>
        <w:rPr>
          <w:rFonts w:ascii="Book Antiqua" w:hAnsi="Book Antiqua"/>
        </w:rPr>
      </w:pPr>
    </w:p>
    <w:p w:rsidR="0068568C" w:rsidRPr="00A27839" w:rsidRDefault="0068568C" w:rsidP="0068568C">
      <w:pPr>
        <w:pStyle w:val="Ttulo5"/>
        <w:rPr>
          <w:rFonts w:ascii="Book Antiqua" w:hAnsi="Book Antiqua"/>
        </w:rPr>
      </w:pPr>
      <w:r w:rsidRPr="00A27839">
        <w:rPr>
          <w:rFonts w:ascii="Book Antiqua" w:hAnsi="Book Antiqua"/>
        </w:rPr>
        <w:t>Geraldo Gomes de Souza</w:t>
      </w:r>
    </w:p>
    <w:p w:rsidR="0068568C" w:rsidRPr="00A27839" w:rsidRDefault="0068568C" w:rsidP="0068568C">
      <w:pPr>
        <w:pStyle w:val="Ttulo5"/>
        <w:rPr>
          <w:rFonts w:ascii="Book Antiqua" w:hAnsi="Book Antiqua"/>
          <w:b w:val="0"/>
          <w:bCs w:val="0"/>
        </w:rPr>
      </w:pPr>
      <w:r w:rsidRPr="00A27839">
        <w:rPr>
          <w:rFonts w:ascii="Book Antiqua" w:hAnsi="Book Antiqua"/>
          <w:b w:val="0"/>
          <w:bCs w:val="0"/>
        </w:rPr>
        <w:t xml:space="preserve">Prefeito Municipal                                       </w:t>
      </w:r>
    </w:p>
    <w:p w:rsidR="00DF306E" w:rsidRDefault="00DF306E"/>
    <w:p w:rsidR="00B17CB6" w:rsidRDefault="00B17CB6"/>
    <w:p w:rsidR="00B17CB6" w:rsidRDefault="00B17CB6"/>
    <w:p w:rsidR="00B17CB6" w:rsidRDefault="00B17CB6"/>
    <w:p w:rsidR="00B17CB6" w:rsidRDefault="00B17CB6"/>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E9112A" w:rsidRDefault="00E9112A"/>
    <w:p w:rsidR="00B17CB6" w:rsidRDefault="00B17CB6"/>
    <w:p w:rsidR="00B17CB6" w:rsidRDefault="00B17CB6"/>
    <w:p w:rsidR="00B17CB6" w:rsidRDefault="00B17CB6"/>
    <w:p w:rsidR="00B17CB6" w:rsidRDefault="00B17CB6"/>
    <w:p w:rsidR="00B17CB6" w:rsidRPr="00B17CB6" w:rsidRDefault="00B17CB6" w:rsidP="00B17CB6">
      <w:pPr>
        <w:widowControl w:val="0"/>
        <w:tabs>
          <w:tab w:val="left" w:pos="709"/>
        </w:tabs>
        <w:spacing w:after="160" w:line="259" w:lineRule="auto"/>
        <w:jc w:val="center"/>
        <w:rPr>
          <w:rFonts w:ascii="Book Antiqua" w:hAnsi="Book Antiqua"/>
          <w:color w:val="000000"/>
        </w:rPr>
      </w:pPr>
      <w:r w:rsidRPr="00B17CB6">
        <w:rPr>
          <w:rFonts w:ascii="Book Antiqua" w:hAnsi="Book Antiqua"/>
          <w:color w:val="000000"/>
        </w:rPr>
        <w:t>JUSTIFICATIVA</w:t>
      </w:r>
    </w:p>
    <w:p w:rsidR="00B17CB6" w:rsidRPr="00B17CB6" w:rsidRDefault="00B17CB6" w:rsidP="00B17CB6">
      <w:pPr>
        <w:widowControl w:val="0"/>
        <w:tabs>
          <w:tab w:val="left" w:pos="709"/>
        </w:tabs>
        <w:spacing w:after="160" w:line="259" w:lineRule="auto"/>
        <w:jc w:val="both"/>
        <w:rPr>
          <w:rFonts w:ascii="Book Antiqua" w:hAnsi="Book Antiqua"/>
          <w:bCs/>
        </w:rPr>
      </w:pPr>
      <w:r w:rsidRPr="00B17CB6">
        <w:rPr>
          <w:rFonts w:ascii="Book Antiqua" w:hAnsi="Book Antiqua"/>
          <w:color w:val="000000"/>
        </w:rPr>
        <w:tab/>
        <w:t xml:space="preserve">A Lei Municipal n°. 1.462/2008 que fixou subsídios do Prefeito, Vice-Prefeito e Secretários do Município de Lima Duarte, para Legislatura 2009 a 2012, em seu art. </w:t>
      </w:r>
      <w:r w:rsidRPr="00B17CB6">
        <w:rPr>
          <w:rFonts w:ascii="Book Antiqua" w:hAnsi="Book Antiqua"/>
          <w:bCs/>
        </w:rPr>
        <w:t>5º assim dispõe:</w:t>
      </w:r>
    </w:p>
    <w:p w:rsidR="00B17CB6" w:rsidRPr="00B17CB6" w:rsidRDefault="00B17CB6" w:rsidP="00B17CB6">
      <w:pPr>
        <w:widowControl w:val="0"/>
        <w:tabs>
          <w:tab w:val="left" w:pos="1418"/>
        </w:tabs>
        <w:spacing w:after="160" w:line="259" w:lineRule="auto"/>
        <w:ind w:left="2124"/>
        <w:jc w:val="both"/>
        <w:rPr>
          <w:rFonts w:ascii="Book Antiqua" w:hAnsi="Book Antiqua"/>
          <w:bCs/>
          <w:i/>
          <w:sz w:val="20"/>
          <w:szCs w:val="20"/>
        </w:rPr>
      </w:pPr>
      <w:r w:rsidRPr="00B17CB6">
        <w:rPr>
          <w:rFonts w:ascii="Book Antiqua" w:hAnsi="Book Antiqua"/>
          <w:bCs/>
          <w:i/>
        </w:rPr>
        <w:t xml:space="preserve">Art. 5° Os subsídios de que trata esta lei somente poderão ser alterados por lei específica, </w:t>
      </w:r>
      <w:r w:rsidRPr="00B17CB6">
        <w:rPr>
          <w:rFonts w:ascii="Book Antiqua" w:hAnsi="Book Antiqua"/>
          <w:bCs/>
          <w:i/>
          <w:u w:val="single"/>
        </w:rPr>
        <w:t xml:space="preserve">observado e assegurado o contido no art. 37, inciso X da Constituição Federal de 1988. </w:t>
      </w:r>
      <w:r w:rsidRPr="00B17CB6">
        <w:rPr>
          <w:rFonts w:ascii="Book Antiqua" w:hAnsi="Book Antiqua"/>
          <w:bCs/>
          <w:i/>
          <w:sz w:val="20"/>
          <w:szCs w:val="20"/>
          <w:u w:val="single"/>
        </w:rPr>
        <w:t>(grifo nosso)</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O dispositivo da CF/88 citado no artigo acima, trata da fixação e revisão da remuneração e dos subsídios doa agentes públicos, </w:t>
      </w:r>
      <w:r w:rsidRPr="00B17CB6">
        <w:rPr>
          <w:rFonts w:ascii="Book Antiqua" w:hAnsi="Book Antiqua"/>
          <w:i/>
          <w:color w:val="000000"/>
        </w:rPr>
        <w:t xml:space="preserve">in </w:t>
      </w:r>
      <w:proofErr w:type="spellStart"/>
      <w:r w:rsidRPr="00B17CB6">
        <w:rPr>
          <w:rFonts w:ascii="Book Antiqua" w:hAnsi="Book Antiqua"/>
          <w:i/>
          <w:color w:val="000000"/>
        </w:rPr>
        <w:t>verbis</w:t>
      </w:r>
      <w:proofErr w:type="spellEnd"/>
      <w:r w:rsidRPr="00B17CB6">
        <w:rPr>
          <w:rFonts w:ascii="Book Antiqua" w:hAnsi="Book Antiqua"/>
          <w:i/>
          <w:color w:val="000000"/>
        </w:rPr>
        <w:t xml:space="preserve">: </w:t>
      </w:r>
    </w:p>
    <w:p w:rsidR="00B17CB6" w:rsidRPr="00B17CB6" w:rsidRDefault="00B17CB6" w:rsidP="00B17CB6">
      <w:pPr>
        <w:spacing w:before="100" w:beforeAutospacing="1" w:after="100" w:afterAutospacing="1"/>
        <w:ind w:left="2124"/>
        <w:jc w:val="both"/>
        <w:rPr>
          <w:rFonts w:ascii="Book Antiqua" w:hAnsi="Book Antiqua"/>
          <w:i/>
          <w:color w:val="000000"/>
        </w:rPr>
      </w:pPr>
      <w:r w:rsidRPr="00B17CB6">
        <w:rPr>
          <w:rFonts w:ascii="Book Antiqua" w:hAnsi="Book Antiqua"/>
          <w:i/>
          <w:color w:val="000000"/>
        </w:rPr>
        <w:t xml:space="preserve">Art. 37. A administração pública direta e indireta de qualquer dos Poderes da União, dos Estados, do Distrito Federal e dos Municípios obedecerá aos princípios de legalidade, impessoalidade, moralidade, publicidade e eficiência e, também, ao seguinte:  </w:t>
      </w:r>
    </w:p>
    <w:p w:rsidR="00B17CB6" w:rsidRPr="00B17CB6" w:rsidRDefault="00B17CB6" w:rsidP="00B17CB6">
      <w:pPr>
        <w:spacing w:before="100" w:beforeAutospacing="1" w:after="100" w:afterAutospacing="1"/>
        <w:ind w:left="2124"/>
        <w:jc w:val="both"/>
        <w:rPr>
          <w:rFonts w:ascii="Book Antiqua" w:hAnsi="Book Antiqua"/>
          <w:i/>
          <w:color w:val="000000"/>
        </w:rPr>
      </w:pPr>
      <w:r w:rsidRPr="00B17CB6">
        <w:rPr>
          <w:rFonts w:ascii="Book Antiqua" w:hAnsi="Book Antiqua"/>
          <w:i/>
          <w:color w:val="000000"/>
        </w:rPr>
        <w:t>(...);</w:t>
      </w:r>
    </w:p>
    <w:p w:rsidR="00B17CB6" w:rsidRPr="00B17CB6" w:rsidRDefault="00B17CB6" w:rsidP="00B17CB6">
      <w:pPr>
        <w:spacing w:before="100" w:beforeAutospacing="1" w:after="100" w:afterAutospacing="1"/>
        <w:ind w:left="2124"/>
        <w:jc w:val="both"/>
        <w:rPr>
          <w:rFonts w:ascii="Book Antiqua" w:hAnsi="Book Antiqua"/>
          <w:i/>
          <w:color w:val="000000"/>
          <w:sz w:val="20"/>
          <w:szCs w:val="20"/>
        </w:rPr>
      </w:pPr>
      <w:r w:rsidRPr="00B17CB6">
        <w:rPr>
          <w:rFonts w:ascii="Book Antiqua" w:hAnsi="Book Antiqua"/>
          <w:i/>
          <w:color w:val="000000"/>
        </w:rPr>
        <w:t xml:space="preserve">X - a remuneração dos servidores públicos e o subsídio de que trata o § 4º do art. 39 somente poderão ser fixados ou alterados por lei específica, observada a iniciativa privativa em cada caso, </w:t>
      </w:r>
      <w:r w:rsidRPr="00B17CB6">
        <w:rPr>
          <w:rFonts w:ascii="Book Antiqua" w:hAnsi="Book Antiqua"/>
          <w:i/>
          <w:color w:val="000000"/>
          <w:u w:val="single"/>
        </w:rPr>
        <w:t>assegurada revisão geral anual, sempre na mesma data e sem distinção de índices;</w:t>
      </w:r>
      <w:r w:rsidRPr="00B17CB6">
        <w:rPr>
          <w:rFonts w:ascii="Book Antiqua" w:hAnsi="Book Antiqua"/>
          <w:i/>
          <w:color w:val="000000"/>
        </w:rPr>
        <w:t xml:space="preserve"> </w:t>
      </w:r>
      <w:r w:rsidRPr="00B17CB6">
        <w:rPr>
          <w:rFonts w:ascii="Book Antiqua" w:hAnsi="Book Antiqua"/>
          <w:i/>
          <w:color w:val="000000"/>
          <w:sz w:val="20"/>
          <w:szCs w:val="20"/>
        </w:rPr>
        <w:t>(grifo nosso</w:t>
      </w:r>
      <w:proofErr w:type="gramStart"/>
      <w:r w:rsidRPr="00B17CB6">
        <w:rPr>
          <w:rFonts w:ascii="Book Antiqua" w:hAnsi="Book Antiqua"/>
          <w:i/>
          <w:color w:val="000000"/>
          <w:sz w:val="20"/>
          <w:szCs w:val="20"/>
        </w:rPr>
        <w:t>)</w:t>
      </w:r>
      <w:proofErr w:type="gramEnd"/>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A intenção do constituinte reformador foi possibilitar que os agentes políticos, juntamente com os servidores públicos, pudessem ter os subsídios relativos ao seu cargo ou função pública corrigidos monetariamente, de forma a recompor as perdas salariais decorrentes dos ajustes inflacionários do período. A Constituição, expressamente, garante, tanto ao servidor público, como ao agente político, anualmente, no mínimo, uma revisão geral, instituindo, dessa forma, o princípio da periodicidade. De concordância com esse dispositivo constitucional, nota-se que a revisão geral anual é obrigatória e se constitui em direito subjetivo dos servidores públicos e dos agentes políticos, sendo um instrumento que visa, exclusivamente, rever o valor aquisitivo, ou seja, o valor nominal da remuneração ou subsídio em face da desvalorização da moeda, ocasionada pela inflação. Inicialmente, cabe esclarecer que revisão significa recomposição de perdas de vencimentos num determinado período, não se confundindo com aumento real. A revisão tem por escopo atualizar o poder aquisitivo da moeda. Enquanto a revisão é obrigatória e decorre de preceito constitucional, o reajuste, de natureza eventual, visa a corrigir situações de injustiças, valorização profissional, etc., sujeitando-se à conveniência e </w:t>
      </w:r>
      <w:r w:rsidRPr="00B17CB6">
        <w:rPr>
          <w:rFonts w:ascii="Book Antiqua" w:hAnsi="Book Antiqua"/>
          <w:color w:val="000000"/>
        </w:rPr>
        <w:lastRenderedPageBreak/>
        <w:t>oportunidade da Administração Pública.</w:t>
      </w:r>
      <w:r w:rsidRPr="00B17CB6">
        <w:rPr>
          <w:rFonts w:asciiTheme="minorHAnsi" w:eastAsiaTheme="minorHAnsi" w:hAnsiTheme="minorHAnsi" w:cstheme="minorBidi"/>
          <w:sz w:val="22"/>
          <w:szCs w:val="22"/>
          <w:lang w:eastAsia="en-US"/>
        </w:rPr>
        <w:t xml:space="preserve"> </w:t>
      </w:r>
      <w:r w:rsidRPr="00B17CB6">
        <w:rPr>
          <w:rFonts w:ascii="Book Antiqua" w:hAnsi="Book Antiqua"/>
          <w:color w:val="000000"/>
        </w:rPr>
        <w:t>Nos dizeres de Hely Lopes Meirelles “a Emenda Constitucional nº 19 culminou por assegurar a irredutibilidade real e não apenas nominal dos subsídios e dos vencimentos”.</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Sobre o tema, o Tribunal de Contas de Minas Gerais – TCE/MG já se pronunciou na consulta n°. n°. 734.297/07, julgada na Sessão Plenária do dia 18/07/2007, da relatoria do Conselheiro Eduardo </w:t>
      </w:r>
      <w:proofErr w:type="spellStart"/>
      <w:r w:rsidRPr="00B17CB6">
        <w:rPr>
          <w:rFonts w:ascii="Book Antiqua" w:hAnsi="Book Antiqua"/>
          <w:color w:val="000000"/>
        </w:rPr>
        <w:t>Carone</w:t>
      </w:r>
      <w:proofErr w:type="spellEnd"/>
      <w:r w:rsidRPr="00B17CB6">
        <w:rPr>
          <w:rFonts w:ascii="Book Antiqua" w:hAnsi="Book Antiqua"/>
          <w:color w:val="000000"/>
        </w:rPr>
        <w:t xml:space="preserve">: </w:t>
      </w:r>
    </w:p>
    <w:p w:rsidR="00B17CB6" w:rsidRPr="00B17CB6" w:rsidRDefault="00B17CB6" w:rsidP="00B17CB6">
      <w:pPr>
        <w:spacing w:before="100" w:beforeAutospacing="1" w:after="100" w:afterAutospacing="1"/>
        <w:ind w:left="2124"/>
        <w:jc w:val="both"/>
        <w:rPr>
          <w:rFonts w:ascii="Book Antiqua" w:hAnsi="Book Antiqua"/>
          <w:i/>
          <w:color w:val="000000"/>
        </w:rPr>
      </w:pPr>
      <w:r w:rsidRPr="00B17CB6">
        <w:rPr>
          <w:rFonts w:ascii="Book Antiqua" w:hAnsi="Book Antiqua"/>
          <w:i/>
          <w:color w:val="000000"/>
        </w:rPr>
        <w:t xml:space="preserve">‘’A regra constitucional do art. 37, X, da CR/88, estabeleceu a obrigatoriedade do chefe do Executivo enviar um projeto de lei anual que garanta a recomposição do valor da remuneração dos servidores e dos subsídios dos agentes políticos. A anualidade da revisão prevista no texto constitucional referido traduz, portanto, a possibilidade de recomposição do poder de compra da remuneração dos servidores e do subsídio dos agentes políticos em razão da inflação apurada no período mínimo de um ano. Este Tribunal já firmou o entendimento de que a recomposição do valor dos subsídios dos agentes políticos, conforme as Consultas n. 704.423, 657.620 e 645.198, relatadas, respectivamente, nas Sessões Plenárias de 16/08/06, 11/09/02 e 28/11/01, pode ser feita anualmente, mediante prévia definição no ato normativo fixador da remuneração e com base em índice oficial de aferição de perda de valor aquisitivo da moeda, observando-se, ainda, os dispositivos constitucionais e legais que impõem limites ao valor do subsídio dos edis, bem como às despesas totais e de pessoal da Câmara de Vereadores’’. </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O TCE-MG reforçou na consulta n°. 811.256, a </w:t>
      </w:r>
      <w:r w:rsidRPr="00B17CB6">
        <w:rPr>
          <w:rFonts w:ascii="Book Antiqua" w:hAnsi="Book Antiqua"/>
          <w:i/>
          <w:color w:val="000000"/>
        </w:rPr>
        <w:t>“obrigatoriedade da revisão geral anual para a recomposição dos valores dos subsídios percebidos pelos agentes políticos”</w:t>
      </w:r>
      <w:r w:rsidRPr="00B17CB6">
        <w:rPr>
          <w:rFonts w:ascii="Book Antiqua" w:hAnsi="Book Antiqua"/>
          <w:color w:val="000000"/>
        </w:rPr>
        <w:t>. Acrescentou ainda que o índice a ser aplicado deve ter previsão em lei específica, o que no nosso caso trata da Lei Municipal n°. 1.462/2008. (Cópia da consulta em anexo).</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No final do ano de 2012 foi sancionada a Lei Municipal n°. 1.694 que fixou os subsídios o Prefeito, Vice-Prefeito e Secretários do Município de Lima Duarte para o quadriênio </w:t>
      </w:r>
      <w:smartTag w:uri="urn:schemas-microsoft-com:office:smarttags" w:element="metricconverter">
        <w:smartTagPr>
          <w:attr w:name="ProductID" w:val="2013 a"/>
        </w:smartTagPr>
        <w:r w:rsidRPr="00B17CB6">
          <w:rPr>
            <w:rFonts w:ascii="Book Antiqua" w:hAnsi="Book Antiqua"/>
            <w:color w:val="000000"/>
          </w:rPr>
          <w:t>2013 a</w:t>
        </w:r>
      </w:smartTag>
      <w:r w:rsidRPr="00B17CB6">
        <w:rPr>
          <w:rFonts w:ascii="Book Antiqua" w:hAnsi="Book Antiqua"/>
          <w:color w:val="000000"/>
        </w:rPr>
        <w:t xml:space="preserve"> 2016, tal lei é objeto de questionamento por meio da ação civil pública n°. 0386.13.000771-2, com pedido de liminar que foi deferida pelo juiz. Dita ação foi ajuizada pelo Ministério Público de Minas Gerais – MPMG, por meio da Promotora de Justiça desta comarca, a senhora Natalia Salomão Pinho contra o Município de Lima Duarte, representada pelo prefeito à época e outros agentes políticos (vereadores e secretários municipais).</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Alegou-se na exordial que não foi observado o trâmite correto do processo legislativo, visto que a aprovação dos projetos de leis que fixou os subsídios dos agentes políticos, tanto do Poder Executivo como do Legislativo não foram aprovados na data estabelecida na legislação pertinente, ou seja, obedecendo o prazo máximo de 30 (trinta) dias antes da data prevista para </w:t>
      </w:r>
      <w:r w:rsidRPr="00B17CB6">
        <w:rPr>
          <w:rFonts w:ascii="Book Antiqua" w:hAnsi="Book Antiqua"/>
          <w:color w:val="000000"/>
        </w:rPr>
        <w:lastRenderedPageBreak/>
        <w:t xml:space="preserve">realização das eleições municipais (art. 19 RICM), e ainda questionou o pagamento de décimo terceiro aos agentes políticos. Após inúmeros debates, na data de 15/05/2014 o juiz desta comarca proferiu sentença reconhecendo a inconstitucionalidade e declarou a nulidade das leis n°. 1693 e 1.694 todas de 2012. Apresentado recurso extraordinário com agravo ao Supremo Tribunal Federal, este, na data de 02/03/2017 emitiu decisão negando provimento ao recurso, com trânsito em julgado em 09/05/2017. </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Com o reconhecimento de inconstitucionalidade da Lei Municipal n°. 1.694/2012, aplica-se a situação a Lei Municipal n°. 1.462/2008. A Lei em vigência prevê no art. 5° já citado acima a observância do disposto no inciso X do art. 37 da Constituição Federal, o qual expressamente dispõe sobre a possibilidade da revisão geral anual dos subsídios dos agentes políticos.   </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É de conhecimento de todos que os valores dos subsídios do Prefeito, Vice-prefeito e secretários municipais são os mesmos desde o ano de 2008, e até então nunca foram reajustados, ocasionando perda salarial considerável em decorrência da inflação.  </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A Lei Orgânica do Município – LOM estabeleceu a hipótese de atualização do valor dos subsídios do Prefeito, Vice-Prefeito e secretários, caso não haja sua fixação na data própria. </w:t>
      </w:r>
    </w:p>
    <w:p w:rsidR="00B17CB6" w:rsidRPr="00B17CB6" w:rsidRDefault="00B17CB6" w:rsidP="00B17CB6">
      <w:pPr>
        <w:spacing w:before="100" w:beforeAutospacing="1" w:after="100" w:afterAutospacing="1"/>
        <w:ind w:left="2124"/>
        <w:jc w:val="both"/>
        <w:rPr>
          <w:rFonts w:ascii="Book Antiqua" w:hAnsi="Book Antiqua"/>
          <w:i/>
          <w:color w:val="000000"/>
        </w:rPr>
      </w:pPr>
      <w:r w:rsidRPr="00B17CB6">
        <w:rPr>
          <w:rFonts w:ascii="Book Antiqua" w:hAnsi="Book Antiqua"/>
          <w:i/>
          <w:color w:val="000000"/>
        </w:rPr>
        <w:t xml:space="preserve">Art. 96. Compete exclusivamente à Câmara Municipal exercer as seguintes funções, dentre outras: </w:t>
      </w:r>
    </w:p>
    <w:p w:rsidR="00B17CB6" w:rsidRPr="00B17CB6" w:rsidRDefault="00B17CB6" w:rsidP="00B17CB6">
      <w:pPr>
        <w:spacing w:before="100" w:beforeAutospacing="1" w:after="100" w:afterAutospacing="1"/>
        <w:ind w:left="2124"/>
        <w:jc w:val="both"/>
        <w:rPr>
          <w:rFonts w:ascii="Book Antiqua" w:hAnsi="Book Antiqua"/>
          <w:i/>
          <w:color w:val="000000"/>
        </w:rPr>
      </w:pPr>
      <w:r w:rsidRPr="00B17CB6">
        <w:rPr>
          <w:rFonts w:ascii="Book Antiqua" w:hAnsi="Book Antiqua"/>
          <w:i/>
          <w:color w:val="000000"/>
        </w:rPr>
        <w:t>(...);</w:t>
      </w:r>
    </w:p>
    <w:p w:rsidR="00B17CB6" w:rsidRPr="00B17CB6" w:rsidRDefault="00B17CB6" w:rsidP="00B17CB6">
      <w:pPr>
        <w:spacing w:before="100" w:beforeAutospacing="1" w:after="100" w:afterAutospacing="1"/>
        <w:ind w:left="2124"/>
        <w:jc w:val="both"/>
        <w:rPr>
          <w:rFonts w:ascii="Book Antiqua" w:hAnsi="Book Antiqua"/>
          <w:i/>
          <w:color w:val="000000"/>
        </w:rPr>
      </w:pPr>
      <w:r w:rsidRPr="00B17CB6">
        <w:rPr>
          <w:rFonts w:ascii="Book Antiqua" w:hAnsi="Book Antiqua"/>
          <w:i/>
          <w:color w:val="000000"/>
        </w:rPr>
        <w:t>VIII - fixar, por lei de sua iniciativa, os subsídios do Prefeito, Vice-Prefeito e Secretários Municipais, bem como, para viger na legislatura subsequente, o subsídio dos Vereadores, respeitadas as disposições da Constituição da República e a Constituição do Estado de Minas Gerais, considerando-se mantido o subsídio vigente no último mês da legislatura anterior, na hipótese de não se proceder à respectiva fixação na época própria, permitida a atualização do valor monetário;</w:t>
      </w:r>
    </w:p>
    <w:p w:rsidR="00B17CB6" w:rsidRPr="00B17CB6" w:rsidRDefault="00B17CB6" w:rsidP="00B17CB6">
      <w:pPr>
        <w:spacing w:after="160" w:line="259" w:lineRule="auto"/>
        <w:ind w:firstLine="708"/>
        <w:jc w:val="both"/>
        <w:rPr>
          <w:rFonts w:ascii="Book Antiqua" w:hAnsi="Book Antiqua"/>
          <w:color w:val="000000"/>
        </w:rPr>
      </w:pPr>
      <w:r w:rsidRPr="00B17CB6">
        <w:rPr>
          <w:rFonts w:ascii="Book Antiqua" w:hAnsi="Book Antiqua"/>
          <w:color w:val="000000"/>
        </w:rPr>
        <w:t>Atualmente, os subsídios pagos aos agentes políticos do Poder Executivo é o estipulado pela Lei Municipal n°. 1.462/2008 com os seguintes valores, sem qualquer reajuste:</w:t>
      </w:r>
    </w:p>
    <w:p w:rsidR="00B17CB6" w:rsidRPr="00B17CB6" w:rsidRDefault="00B17CB6" w:rsidP="00B17CB6">
      <w:pPr>
        <w:spacing w:after="160" w:line="259" w:lineRule="auto"/>
        <w:ind w:firstLine="708"/>
        <w:jc w:val="both"/>
        <w:rPr>
          <w:rFonts w:ascii="Book Antiqua" w:hAnsi="Book Antiqua"/>
          <w:bCs/>
          <w:color w:val="000000"/>
        </w:rPr>
      </w:pPr>
      <w:r w:rsidRPr="00B17CB6">
        <w:rPr>
          <w:rFonts w:ascii="Book Antiqua" w:hAnsi="Book Antiqua"/>
          <w:bCs/>
          <w:color w:val="000000"/>
        </w:rPr>
        <w:t>I - Prefeito Municipal - R$8.000,00</w:t>
      </w:r>
    </w:p>
    <w:p w:rsidR="00B17CB6" w:rsidRPr="00B17CB6" w:rsidRDefault="00B17CB6" w:rsidP="00B17CB6">
      <w:pPr>
        <w:spacing w:after="160" w:line="259" w:lineRule="auto"/>
        <w:ind w:firstLine="708"/>
        <w:jc w:val="both"/>
        <w:rPr>
          <w:rFonts w:ascii="Book Antiqua" w:hAnsi="Book Antiqua"/>
          <w:bCs/>
          <w:color w:val="000000"/>
        </w:rPr>
      </w:pPr>
      <w:r w:rsidRPr="00B17CB6">
        <w:rPr>
          <w:rFonts w:ascii="Book Antiqua" w:hAnsi="Book Antiqua"/>
          <w:bCs/>
          <w:color w:val="000000"/>
        </w:rPr>
        <w:t>II - Vice-Prefeito - R$2.800,00</w:t>
      </w:r>
    </w:p>
    <w:p w:rsidR="00B17CB6" w:rsidRPr="00B17CB6" w:rsidRDefault="00B17CB6" w:rsidP="00B17CB6">
      <w:pPr>
        <w:spacing w:after="160" w:line="259" w:lineRule="auto"/>
        <w:ind w:firstLine="708"/>
        <w:jc w:val="both"/>
        <w:rPr>
          <w:rFonts w:ascii="Book Antiqua" w:hAnsi="Book Antiqua"/>
          <w:bCs/>
          <w:color w:val="000000"/>
        </w:rPr>
      </w:pPr>
      <w:r w:rsidRPr="00B17CB6">
        <w:rPr>
          <w:rFonts w:ascii="Book Antiqua" w:hAnsi="Book Antiqua"/>
          <w:bCs/>
          <w:color w:val="000000"/>
        </w:rPr>
        <w:t>III - Secretário Municipal - R$2.500,00</w:t>
      </w:r>
    </w:p>
    <w:p w:rsidR="00B17CB6" w:rsidRPr="00B17CB6" w:rsidRDefault="00B17CB6" w:rsidP="00B17CB6">
      <w:pPr>
        <w:spacing w:after="160" w:line="259" w:lineRule="auto"/>
        <w:ind w:firstLine="708"/>
        <w:jc w:val="both"/>
        <w:rPr>
          <w:rFonts w:ascii="Book Antiqua" w:hAnsi="Book Antiqua"/>
          <w:color w:val="000000"/>
        </w:rPr>
      </w:pPr>
    </w:p>
    <w:p w:rsidR="00B17CB6" w:rsidRPr="00B17CB6" w:rsidRDefault="00B17CB6" w:rsidP="00B17CB6">
      <w:pPr>
        <w:spacing w:after="160" w:line="259" w:lineRule="auto"/>
        <w:ind w:firstLine="708"/>
        <w:jc w:val="both"/>
        <w:rPr>
          <w:rFonts w:ascii="Book Antiqua" w:hAnsi="Book Antiqua"/>
          <w:color w:val="000000"/>
        </w:rPr>
      </w:pPr>
      <w:r w:rsidRPr="00B17CB6">
        <w:rPr>
          <w:rFonts w:ascii="Book Antiqua" w:hAnsi="Book Antiqua"/>
          <w:color w:val="000000"/>
        </w:rPr>
        <w:lastRenderedPageBreak/>
        <w:t xml:space="preserve">Certo que não foi observado o prazo previsto para aprovação da lei de subsídios dos agentes políticos do Poder Executivo por esta Casa de leis, o que ocasionou com a declaração de inconstitucionalidade da Lei Municipal n°. 1.694/2012. </w:t>
      </w:r>
      <w:proofErr w:type="gramStart"/>
      <w:r w:rsidRPr="00B17CB6">
        <w:rPr>
          <w:rFonts w:ascii="Book Antiqua" w:hAnsi="Book Antiqua"/>
          <w:color w:val="000000"/>
        </w:rPr>
        <w:t>apresentou</w:t>
      </w:r>
      <w:proofErr w:type="gramEnd"/>
      <w:r w:rsidRPr="00B17CB6">
        <w:rPr>
          <w:rFonts w:ascii="Book Antiqua" w:hAnsi="Book Antiqua"/>
          <w:color w:val="000000"/>
        </w:rPr>
        <w:t xml:space="preserve"> e aprovou o projeto de lei que fixou os subsídios dos agentes políticos do Poder Executivo para</w:t>
      </w:r>
      <w:r w:rsidRPr="00B17CB6">
        <w:t xml:space="preserve"> </w:t>
      </w:r>
      <w:r w:rsidRPr="00B17CB6">
        <w:rPr>
          <w:rFonts w:ascii="Book Antiqua" w:hAnsi="Book Antiqua"/>
          <w:color w:val="000000"/>
        </w:rPr>
        <w:t xml:space="preserve">o quadriênio </w:t>
      </w:r>
      <w:smartTag w:uri="urn:schemas-microsoft-com:office:smarttags" w:element="metricconverter">
        <w:smartTagPr>
          <w:attr w:name="ProductID" w:val="2013 a"/>
        </w:smartTagPr>
        <w:r w:rsidRPr="00B17CB6">
          <w:rPr>
            <w:rFonts w:ascii="Book Antiqua" w:hAnsi="Book Antiqua"/>
            <w:color w:val="000000"/>
          </w:rPr>
          <w:t>2013 a</w:t>
        </w:r>
      </w:smartTag>
      <w:r w:rsidRPr="00B17CB6">
        <w:rPr>
          <w:rFonts w:ascii="Book Antiqua" w:hAnsi="Book Antiqua"/>
          <w:color w:val="000000"/>
        </w:rPr>
        <w:t xml:space="preserve"> 2016, mas por força decisão judicial, tal lei teve sua aplicabilidade suspensa. </w:t>
      </w:r>
    </w:p>
    <w:p w:rsidR="00B17CB6" w:rsidRPr="00B17CB6" w:rsidRDefault="00B17CB6" w:rsidP="00B17CB6">
      <w:pPr>
        <w:spacing w:after="160" w:line="259" w:lineRule="auto"/>
        <w:ind w:firstLine="708"/>
        <w:jc w:val="both"/>
        <w:rPr>
          <w:rFonts w:ascii="Book Antiqua" w:hAnsi="Book Antiqua"/>
          <w:color w:val="000000"/>
        </w:rPr>
      </w:pPr>
      <w:r w:rsidRPr="00B17CB6">
        <w:rPr>
          <w:rFonts w:ascii="Book Antiqua" w:hAnsi="Book Antiqua"/>
          <w:color w:val="000000"/>
        </w:rPr>
        <w:t xml:space="preserve">Seguindo a linha do exposto no inciso VIII do art. 89 da LOM, há de se considerar a possibilidade de reajustar os subsídios dos agentes políticos do Poder Executivo, visto que a Lei Municipal n°. 1649/2012 foi declarada inconstitucional e o Projeto de lei que fixou subsídios para o quadriênio de 2017 a 2020 para os agentes políticos do Poder Executivo foi vetado pelo prefeito à época. </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Os valores dos subsídios recebidos pelo Prefeito, Vice-prefeito e secretários municipais estão defasados, não só em consequência da suspensão da aplicabilidade da Lei Municipal n°. 1.694/2012, mas também pelo veto do projeto de lei atinente a matéria. </w:t>
      </w:r>
    </w:p>
    <w:p w:rsidR="00B17CB6" w:rsidRPr="00B17CB6" w:rsidRDefault="00B17CB6" w:rsidP="00B17CB6">
      <w:pPr>
        <w:spacing w:before="100" w:beforeAutospacing="1" w:after="100" w:afterAutospacing="1"/>
        <w:ind w:firstLine="708"/>
        <w:jc w:val="both"/>
        <w:rPr>
          <w:rFonts w:ascii="Book Antiqua" w:hAnsi="Book Antiqua"/>
          <w:color w:val="000000"/>
        </w:rPr>
      </w:pPr>
      <w:r w:rsidRPr="00B17CB6">
        <w:rPr>
          <w:rFonts w:ascii="Book Antiqua" w:hAnsi="Book Antiqua"/>
          <w:color w:val="000000"/>
        </w:rPr>
        <w:t xml:space="preserve">Assim, por todo o exposto, forte no princípio da legalidade, solicito dessa Digna Casa a propositura de lei para reajustar o valor dos subsídios dos agentes políticos do Poder Executivo retroativos ao ano de 2013, com fundamento legal o art. 5° da Lei Municipal n°. 1.462/2008 e parte final do inciso X da Constituição Federal de 1988. </w:t>
      </w:r>
    </w:p>
    <w:p w:rsidR="00B17CB6" w:rsidRPr="00B17CB6" w:rsidRDefault="00B17CB6" w:rsidP="00B17CB6">
      <w:pPr>
        <w:spacing w:after="160" w:line="259" w:lineRule="auto"/>
        <w:rPr>
          <w:rFonts w:asciiTheme="minorHAnsi" w:eastAsiaTheme="minorHAnsi" w:hAnsiTheme="minorHAnsi" w:cstheme="minorBidi"/>
          <w:sz w:val="22"/>
          <w:szCs w:val="22"/>
          <w:lang w:eastAsia="en-US"/>
        </w:rPr>
      </w:pPr>
    </w:p>
    <w:p w:rsidR="00B17CB6" w:rsidRDefault="00B17CB6"/>
    <w:sectPr w:rsidR="00B17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68C"/>
    <w:rsid w:val="000730EE"/>
    <w:rsid w:val="000A4C43"/>
    <w:rsid w:val="0043689B"/>
    <w:rsid w:val="00573E77"/>
    <w:rsid w:val="0068568C"/>
    <w:rsid w:val="007441F1"/>
    <w:rsid w:val="00A27839"/>
    <w:rsid w:val="00B06F44"/>
    <w:rsid w:val="00B17CB6"/>
    <w:rsid w:val="00B83EA8"/>
    <w:rsid w:val="00DF306E"/>
    <w:rsid w:val="00E20569"/>
    <w:rsid w:val="00E9112A"/>
    <w:rsid w:val="00F93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8C"/>
    <w:pPr>
      <w:spacing w:after="0" w:line="240" w:lineRule="auto"/>
    </w:pPr>
    <w:rPr>
      <w:rFonts w:ascii="Times New Roman" w:eastAsia="Times New Roman" w:hAnsi="Times New Roman" w:cs="Times New Roman"/>
      <w:sz w:val="24"/>
      <w:szCs w:val="24"/>
      <w:lang w:eastAsia="pt-BR"/>
    </w:rPr>
  </w:style>
  <w:style w:type="paragraph" w:styleId="Ttulo5">
    <w:name w:val="heading 5"/>
    <w:basedOn w:val="Normal"/>
    <w:next w:val="Normal"/>
    <w:link w:val="Ttulo5Char"/>
    <w:qFormat/>
    <w:rsid w:val="0068568C"/>
    <w:pPr>
      <w:keepNext/>
      <w:spacing w:before="120" w:after="120"/>
      <w:jc w:val="center"/>
      <w:outlineLvl w:val="4"/>
    </w:pPr>
    <w:rPr>
      <w:rFonts w:ascii="Monotype Corsiva" w:hAnsi="Monotype Corsiv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68568C"/>
    <w:rPr>
      <w:rFonts w:ascii="Monotype Corsiva" w:eastAsia="Times New Roman" w:hAnsi="Monotype Corsiva" w:cs="Times New Roman"/>
      <w:b/>
      <w:b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8C"/>
    <w:pPr>
      <w:spacing w:after="0" w:line="240" w:lineRule="auto"/>
    </w:pPr>
    <w:rPr>
      <w:rFonts w:ascii="Times New Roman" w:eastAsia="Times New Roman" w:hAnsi="Times New Roman" w:cs="Times New Roman"/>
      <w:sz w:val="24"/>
      <w:szCs w:val="24"/>
      <w:lang w:eastAsia="pt-BR"/>
    </w:rPr>
  </w:style>
  <w:style w:type="paragraph" w:styleId="Ttulo5">
    <w:name w:val="heading 5"/>
    <w:basedOn w:val="Normal"/>
    <w:next w:val="Normal"/>
    <w:link w:val="Ttulo5Char"/>
    <w:qFormat/>
    <w:rsid w:val="0068568C"/>
    <w:pPr>
      <w:keepNext/>
      <w:spacing w:before="120" w:after="120"/>
      <w:jc w:val="center"/>
      <w:outlineLvl w:val="4"/>
    </w:pPr>
    <w:rPr>
      <w:rFonts w:ascii="Monotype Corsiva" w:hAnsi="Monotype Corsiv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68568C"/>
    <w:rPr>
      <w:rFonts w:ascii="Monotype Corsiva" w:eastAsia="Times New Roman" w:hAnsi="Monotype Corsiva"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10349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Aline Lillian</cp:lastModifiedBy>
  <cp:revision>2</cp:revision>
  <dcterms:created xsi:type="dcterms:W3CDTF">2017-08-08T02:20:00Z</dcterms:created>
  <dcterms:modified xsi:type="dcterms:W3CDTF">2017-08-08T02:20:00Z</dcterms:modified>
</cp:coreProperties>
</file>