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624ADC9D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C366D5">
        <w:rPr>
          <w:rFonts w:ascii="Times New Roman" w:hAnsi="Times New Roman" w:cs="Times New Roman"/>
          <w:b w:val="0"/>
          <w:szCs w:val="24"/>
        </w:rPr>
        <w:t>16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CE02A4">
        <w:rPr>
          <w:rFonts w:ascii="Times New Roman" w:hAnsi="Times New Roman" w:cs="Times New Roman"/>
          <w:b w:val="0"/>
          <w:szCs w:val="24"/>
        </w:rPr>
        <w:t>novem</w:t>
      </w:r>
      <w:r w:rsidR="009A2720">
        <w:rPr>
          <w:rFonts w:ascii="Times New Roman" w:hAnsi="Times New Roman" w:cs="Times New Roman"/>
          <w:b w:val="0"/>
          <w:szCs w:val="24"/>
        </w:rPr>
        <w:t>br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73BA6788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2720">
        <w:rPr>
          <w:rFonts w:ascii="Times New Roman" w:hAnsi="Times New Roman" w:cs="Times New Roman"/>
          <w:b w:val="0"/>
          <w:szCs w:val="24"/>
        </w:rPr>
        <w:t>1</w:t>
      </w:r>
      <w:r w:rsidR="00CE02A4">
        <w:rPr>
          <w:rFonts w:ascii="Times New Roman" w:hAnsi="Times New Roman" w:cs="Times New Roman"/>
          <w:b w:val="0"/>
          <w:szCs w:val="24"/>
        </w:rPr>
        <w:t>7</w:t>
      </w:r>
      <w:r w:rsidR="00223B20">
        <w:rPr>
          <w:rFonts w:ascii="Times New Roman" w:hAnsi="Times New Roman" w:cs="Times New Roman"/>
          <w:b w:val="0"/>
          <w:szCs w:val="24"/>
        </w:rPr>
        <w:t>2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198A151F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3519CBB6" w14:textId="685E6066" w:rsidR="004276DC" w:rsidRPr="004276DC" w:rsidRDefault="00B61671" w:rsidP="00C20E4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223B20">
        <w:rPr>
          <w:rFonts w:ascii="Times New Roman" w:hAnsi="Times New Roman" w:cs="Times New Roman"/>
          <w:b w:val="0"/>
          <w:szCs w:val="24"/>
        </w:rPr>
        <w:t>A</w:t>
      </w:r>
      <w:r w:rsidR="00CE02A4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vereador</w:t>
      </w:r>
      <w:r w:rsidR="00223B20">
        <w:rPr>
          <w:rFonts w:ascii="Times New Roman" w:hAnsi="Times New Roman" w:cs="Times New Roman"/>
          <w:b w:val="0"/>
          <w:szCs w:val="24"/>
        </w:rPr>
        <w:t>a</w:t>
      </w:r>
      <w:r>
        <w:rPr>
          <w:rFonts w:ascii="Times New Roman" w:hAnsi="Times New Roman" w:cs="Times New Roman"/>
          <w:b w:val="0"/>
          <w:szCs w:val="24"/>
        </w:rPr>
        <w:t xml:space="preserve">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223B20">
        <w:rPr>
          <w:rFonts w:ascii="Times New Roman" w:hAnsi="Times New Roman" w:cs="Times New Roman"/>
          <w:b w:val="0"/>
          <w:szCs w:val="24"/>
        </w:rPr>
        <w:t xml:space="preserve">a Secretaria Municipal de Saúde, que informe quais ações desenvolvidas no mês do outubro rosa? Quantas mulheres tiveram atendimentos nos </w:t>
      </w:r>
      <w:proofErr w:type="spellStart"/>
      <w:r w:rsidR="00223B20">
        <w:rPr>
          <w:rFonts w:ascii="Times New Roman" w:hAnsi="Times New Roman" w:cs="Times New Roman"/>
          <w:b w:val="0"/>
          <w:szCs w:val="24"/>
        </w:rPr>
        <w:t>PSFs</w:t>
      </w:r>
      <w:proofErr w:type="spellEnd"/>
      <w:r w:rsidR="00223B20">
        <w:rPr>
          <w:rFonts w:ascii="Times New Roman" w:hAnsi="Times New Roman" w:cs="Times New Roman"/>
          <w:b w:val="0"/>
          <w:szCs w:val="24"/>
        </w:rPr>
        <w:t>? Quais os recursos financeiros foram utilizados nas ações do outubro rosa?</w:t>
      </w:r>
    </w:p>
    <w:p w14:paraId="659D83EF" w14:textId="5122B920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09EAC974" w14:textId="3899CCBE" w:rsidR="00B61671" w:rsidRPr="00C20E4C" w:rsidRDefault="00B61671" w:rsidP="00C65C3D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 w:rsidRPr="00C20E4C">
        <w:rPr>
          <w:rFonts w:ascii="Times New Roman" w:hAnsi="Times New Roman" w:cs="Times New Roman"/>
          <w:b w:val="0"/>
          <w:bCs w:val="0"/>
        </w:rPr>
        <w:t>:</w:t>
      </w:r>
      <w:r w:rsidR="00223B20">
        <w:rPr>
          <w:rFonts w:ascii="Times New Roman" w:hAnsi="Times New Roman" w:cs="Times New Roman"/>
          <w:b w:val="0"/>
          <w:bCs w:val="0"/>
        </w:rPr>
        <w:t xml:space="preserve"> Poder fiscalizador. 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  <w:bookmarkStart w:id="0" w:name="_GoBack"/>
      <w:bookmarkEnd w:id="0"/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7B4BFBC0" w:rsidR="00B61671" w:rsidRDefault="00C366D5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</w:t>
      </w:r>
      <w:r w:rsidR="00223B20">
        <w:rPr>
          <w:rFonts w:ascii="Times New Roman" w:hAnsi="Times New Roman" w:cs="Times New Roman"/>
          <w:b w:val="0"/>
          <w:szCs w:val="24"/>
        </w:rPr>
        <w:t>abiana da Silva Souza</w:t>
      </w:r>
    </w:p>
    <w:p w14:paraId="31B63F3C" w14:textId="2D05EE23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  <w:r w:rsidR="00223B20">
        <w:rPr>
          <w:rFonts w:ascii="Times New Roman" w:hAnsi="Times New Roman" w:cs="Times New Roman"/>
          <w:b w:val="0"/>
          <w:szCs w:val="24"/>
        </w:rPr>
        <w:t>a</w:t>
      </w:r>
    </w:p>
    <w:p w14:paraId="5A242F36" w14:textId="3933FEC3" w:rsidR="004276DC" w:rsidRDefault="004276DC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AC15802" w14:textId="0659FE0D" w:rsidR="004276DC" w:rsidRDefault="004276DC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34FA3DA" w14:textId="014DC52E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A4A103" w14:textId="77777777" w:rsidR="00B61671" w:rsidRPr="00856F2B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sectPr w:rsidR="00B61671" w:rsidRPr="00856F2B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2CA4D" w14:textId="77777777" w:rsidR="00715145" w:rsidRDefault="00715145">
      <w:r>
        <w:separator/>
      </w:r>
    </w:p>
  </w:endnote>
  <w:endnote w:type="continuationSeparator" w:id="0">
    <w:p w14:paraId="74C0E7A4" w14:textId="77777777" w:rsidR="00715145" w:rsidRDefault="0071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2208F" w14:textId="77777777" w:rsidR="00715145" w:rsidRDefault="00715145">
      <w:r>
        <w:separator/>
      </w:r>
    </w:p>
  </w:footnote>
  <w:footnote w:type="continuationSeparator" w:id="0">
    <w:p w14:paraId="1A1B6EBF" w14:textId="77777777" w:rsidR="00715145" w:rsidRDefault="0071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715145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6A6"/>
    <w:multiLevelType w:val="hybridMultilevel"/>
    <w:tmpl w:val="8D2AE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B46EF"/>
    <w:rsid w:val="000F30EB"/>
    <w:rsid w:val="001F08E7"/>
    <w:rsid w:val="00223B20"/>
    <w:rsid w:val="002579BF"/>
    <w:rsid w:val="002A2206"/>
    <w:rsid w:val="00320C72"/>
    <w:rsid w:val="00350424"/>
    <w:rsid w:val="00393B68"/>
    <w:rsid w:val="003A40A2"/>
    <w:rsid w:val="004276DC"/>
    <w:rsid w:val="00550022"/>
    <w:rsid w:val="00563EF0"/>
    <w:rsid w:val="00566006"/>
    <w:rsid w:val="005A1D3E"/>
    <w:rsid w:val="00637036"/>
    <w:rsid w:val="006670E0"/>
    <w:rsid w:val="00715145"/>
    <w:rsid w:val="007C722F"/>
    <w:rsid w:val="00815A24"/>
    <w:rsid w:val="00844A48"/>
    <w:rsid w:val="0089071C"/>
    <w:rsid w:val="008913F7"/>
    <w:rsid w:val="00911164"/>
    <w:rsid w:val="009151C6"/>
    <w:rsid w:val="009152DD"/>
    <w:rsid w:val="009A2720"/>
    <w:rsid w:val="009F60B5"/>
    <w:rsid w:val="00A200D3"/>
    <w:rsid w:val="00A46706"/>
    <w:rsid w:val="00A5454F"/>
    <w:rsid w:val="00AA29E2"/>
    <w:rsid w:val="00AF702A"/>
    <w:rsid w:val="00B61671"/>
    <w:rsid w:val="00BB3961"/>
    <w:rsid w:val="00BF377E"/>
    <w:rsid w:val="00C20E4C"/>
    <w:rsid w:val="00C366D5"/>
    <w:rsid w:val="00C65C3D"/>
    <w:rsid w:val="00CE02A4"/>
    <w:rsid w:val="00D94662"/>
    <w:rsid w:val="00E0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2022-11-16T18:52:00Z</cp:lastPrinted>
  <dcterms:created xsi:type="dcterms:W3CDTF">2022-11-16T18:59:00Z</dcterms:created>
  <dcterms:modified xsi:type="dcterms:W3CDTF">2022-11-16T18:59:00Z</dcterms:modified>
</cp:coreProperties>
</file>