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9390A1E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CB2ACD">
        <w:t>2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2EEABBB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8B507B">
        <w:t>6</w:t>
      </w:r>
      <w:bookmarkStart w:id="0" w:name="_GoBack"/>
      <w:bookmarkEnd w:id="0"/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25FA71B" w14:textId="24914BC7" w:rsidR="003A0E7B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CB2ACD">
        <w:rPr>
          <w:bCs/>
        </w:rPr>
        <w:t xml:space="preserve">ao </w:t>
      </w:r>
      <w:r w:rsidR="008B507B">
        <w:rPr>
          <w:bCs/>
        </w:rPr>
        <w:t>Procurador do Município, senhor Pedro, que esclareça quem é o “dono da roça”, que está plantando em terreno que pertence a Prefeitura, no bairro Batatal (próximo ao campo do Bahia).</w:t>
      </w: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5CCF86BF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8B507B">
        <w:t>Fiscalizar e preservar o patrimônio público.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AD685" w14:textId="77777777" w:rsidR="0031726D" w:rsidRDefault="0031726D">
      <w:r>
        <w:separator/>
      </w:r>
    </w:p>
  </w:endnote>
  <w:endnote w:type="continuationSeparator" w:id="0">
    <w:p w14:paraId="3F70B2E9" w14:textId="77777777" w:rsidR="0031726D" w:rsidRDefault="003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774BA" w14:textId="77777777" w:rsidR="0031726D" w:rsidRDefault="0031726D">
      <w:r>
        <w:separator/>
      </w:r>
    </w:p>
  </w:footnote>
  <w:footnote w:type="continuationSeparator" w:id="0">
    <w:p w14:paraId="197EA00F" w14:textId="77777777" w:rsidR="0031726D" w:rsidRDefault="0031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1726D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507B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2023-03-23T16:10:00Z</cp:lastPrinted>
  <dcterms:created xsi:type="dcterms:W3CDTF">2023-03-23T16:14:00Z</dcterms:created>
  <dcterms:modified xsi:type="dcterms:W3CDTF">2023-03-23T16:14:00Z</dcterms:modified>
</cp:coreProperties>
</file>