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8D" w:rsidRDefault="00E75FA4" w:rsidP="00E75FA4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PRO</w:t>
      </w:r>
      <w:r w:rsidR="00F73C9C" w:rsidRPr="007674ED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JETO DE LEI ORDINÁRIA Nº</w:t>
      </w:r>
      <w:r w:rsidR="0029394F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02/2024</w:t>
      </w:r>
      <w:r w:rsidR="00374AF7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.</w:t>
      </w:r>
    </w:p>
    <w:p w:rsidR="00C73C9E" w:rsidRPr="007674ED" w:rsidRDefault="00C73C9E" w:rsidP="00E75FA4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16"/>
          <w:szCs w:val="16"/>
          <w:lang w:eastAsia="pt-BR"/>
        </w:rPr>
      </w:pPr>
    </w:p>
    <w:p w:rsidR="00E75FA4" w:rsidRPr="007674ED" w:rsidRDefault="00E75FA4" w:rsidP="00E75FA4">
      <w:pPr>
        <w:spacing w:after="0" w:line="240" w:lineRule="auto"/>
        <w:ind w:right="-1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374AF7" w:rsidRDefault="002A048D" w:rsidP="002A048D">
      <w:pPr>
        <w:spacing w:after="0" w:line="240" w:lineRule="auto"/>
        <w:jc w:val="right"/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                                         </w:t>
      </w:r>
      <w:r w:rsidR="00992AD1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                                                                           </w:t>
      </w:r>
      <w:r w:rsidR="00B22751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                                  </w:t>
      </w: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Autoriza abertura de </w:t>
      </w:r>
      <w:r w:rsidR="00B30F3A"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Crédito Adicional Suplementar </w:t>
      </w: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no </w:t>
      </w:r>
    </w:p>
    <w:p w:rsidR="002A048D" w:rsidRPr="007674ED" w:rsidRDefault="002A048D" w:rsidP="002A048D">
      <w:pPr>
        <w:spacing w:after="0" w:line="240" w:lineRule="auto"/>
        <w:jc w:val="right"/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Orçamento de </w:t>
      </w:r>
      <w:r w:rsidR="00374AF7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202</w:t>
      </w:r>
      <w:r w:rsidR="0029394F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4</w:t>
      </w: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no valor de R$ </w:t>
      </w:r>
      <w:r w:rsidR="00B30F3A" w:rsidRPr="00B30F3A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1.106.678,69</w:t>
      </w:r>
      <w:r w:rsidR="00B30F3A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</w:t>
      </w:r>
      <w:r w:rsidR="00213A6F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na forma que menciona.</w:t>
      </w:r>
    </w:p>
    <w:p w:rsidR="00421EDA" w:rsidRPr="007674ED" w:rsidRDefault="00E75FA4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 </w:t>
      </w:r>
    </w:p>
    <w:p w:rsidR="00E75FA4" w:rsidRPr="007674ED" w:rsidRDefault="00E75FA4" w:rsidP="007634F9">
      <w:pPr>
        <w:spacing w:after="0" w:line="276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A Câmara Mun</w:t>
      </w:r>
      <w:r w:rsidR="00874B00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icipal de Lima Duarte aprova e a Prefeita</w:t>
      </w: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Municipal sanciona a seguinte Lei:</w:t>
      </w:r>
    </w:p>
    <w:p w:rsidR="00E75FA4" w:rsidRPr="007674ED" w:rsidRDefault="00E75FA4" w:rsidP="002A048D">
      <w:pPr>
        <w:spacing w:after="0" w:line="276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 </w:t>
      </w:r>
    </w:p>
    <w:p w:rsidR="00AB22F0" w:rsidRDefault="002A048D" w:rsidP="00E52999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pt-BR"/>
        </w:rPr>
      </w:pP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Art.1º</w:t>
      </w:r>
      <w:r w:rsidR="00B22751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Fica a Prefeita Municipal autorizada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a abrir </w:t>
      </w:r>
      <w:r w:rsidR="00B30F3A" w:rsidRPr="00B30F3A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Crédito Adicional Suplementar 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no valor de </w:t>
      </w:r>
      <w:r w:rsidR="00B30F3A" w:rsidRPr="00B30F3A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R$ 1.106.678,69 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>(</w:t>
      </w:r>
      <w:r w:rsidR="00B30F3A">
        <w:rPr>
          <w:rFonts w:ascii="Book Antiqua" w:eastAsia="Times New Roman" w:hAnsi="Book Antiqua" w:cs="Times New Roman"/>
          <w:sz w:val="16"/>
          <w:szCs w:val="16"/>
          <w:lang w:eastAsia="pt-BR"/>
        </w:rPr>
        <w:t>Um milhão</w:t>
      </w:r>
      <w:bookmarkStart w:id="0" w:name="_GoBack"/>
      <w:bookmarkEnd w:id="0"/>
      <w:r w:rsidR="00B30F3A">
        <w:rPr>
          <w:rFonts w:ascii="Book Antiqua" w:eastAsia="Times New Roman" w:hAnsi="Book Antiqua" w:cs="Times New Roman"/>
          <w:sz w:val="16"/>
          <w:szCs w:val="16"/>
          <w:lang w:eastAsia="pt-BR"/>
        </w:rPr>
        <w:t>, cento e seis mil, seiscentos e setenta e oito reais e sessenta e nove centavos</w:t>
      </w:r>
      <w:r w:rsidR="004D1DDF">
        <w:rPr>
          <w:rFonts w:ascii="Book Antiqua" w:eastAsia="Times New Roman" w:hAnsi="Book Antiqua" w:cs="Times New Roman"/>
          <w:sz w:val="16"/>
          <w:szCs w:val="16"/>
          <w:lang w:eastAsia="pt-BR"/>
        </w:rPr>
        <w:t>) à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seguinte</w:t>
      </w:r>
      <w:r w:rsidR="00374AF7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dotação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do orçamento municipal de </w:t>
      </w:r>
      <w:r w:rsidR="00B30F3A">
        <w:rPr>
          <w:rFonts w:ascii="Book Antiqua" w:eastAsia="Times New Roman" w:hAnsi="Book Antiqua" w:cs="Times New Roman"/>
          <w:sz w:val="16"/>
          <w:szCs w:val="16"/>
          <w:lang w:eastAsia="pt-BR"/>
        </w:rPr>
        <w:t>2024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>:</w:t>
      </w:r>
    </w:p>
    <w:p w:rsidR="008F6B98" w:rsidRDefault="008F6B98" w:rsidP="00E52999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pt-BR"/>
        </w:rPr>
      </w:pPr>
    </w:p>
    <w:p w:rsidR="0029394F" w:rsidRDefault="0029394F" w:rsidP="0029394F">
      <w:pPr>
        <w:pStyle w:val="Corpodetexto"/>
        <w:rPr>
          <w:sz w:val="16"/>
        </w:rPr>
      </w:pPr>
      <w:proofErr w:type="spellStart"/>
      <w:r w:rsidRPr="0029394F">
        <w:rPr>
          <w:sz w:val="16"/>
        </w:rPr>
        <w:t>Orgão</w:t>
      </w:r>
      <w:proofErr w:type="spellEnd"/>
      <w:r w:rsidRPr="0029394F">
        <w:rPr>
          <w:sz w:val="16"/>
        </w:rPr>
        <w:t xml:space="preserve"> 03 - DEPARTAMENTO MUNICIPAL DE AGUA E ESGOTO DEMAE </w:t>
      </w:r>
    </w:p>
    <w:p w:rsidR="0029394F" w:rsidRPr="0029394F" w:rsidRDefault="0029394F" w:rsidP="0029394F">
      <w:pPr>
        <w:pStyle w:val="Corpodetexto"/>
        <w:rPr>
          <w:sz w:val="16"/>
        </w:rPr>
      </w:pPr>
      <w:proofErr w:type="spellStart"/>
      <w:r w:rsidRPr="0029394F">
        <w:rPr>
          <w:sz w:val="16"/>
        </w:rPr>
        <w:t>Unidade</w:t>
      </w:r>
      <w:proofErr w:type="spellEnd"/>
      <w:r w:rsidRPr="0029394F">
        <w:rPr>
          <w:sz w:val="16"/>
        </w:rPr>
        <w:t xml:space="preserve"> 01 - DEPARTAMENTO MUNIC. DE ÁGUA E ESGOTO</w:t>
      </w:r>
    </w:p>
    <w:p w:rsidR="0029394F" w:rsidRPr="0029394F" w:rsidRDefault="0029394F" w:rsidP="0029394F">
      <w:pPr>
        <w:pStyle w:val="Corpodetexto"/>
        <w:rPr>
          <w:sz w:val="16"/>
        </w:rPr>
      </w:pPr>
      <w:proofErr w:type="gramStart"/>
      <w:r w:rsidRPr="0029394F">
        <w:rPr>
          <w:sz w:val="16"/>
        </w:rPr>
        <w:t>Sub-</w:t>
      </w:r>
      <w:proofErr w:type="spellStart"/>
      <w:r w:rsidRPr="0029394F">
        <w:rPr>
          <w:sz w:val="16"/>
        </w:rPr>
        <w:t>Unidade</w:t>
      </w:r>
      <w:proofErr w:type="spellEnd"/>
      <w:r w:rsidRPr="0029394F">
        <w:rPr>
          <w:sz w:val="16"/>
        </w:rPr>
        <w:t xml:space="preserve"> 00 - DEPARTAMENTO MUNIC.</w:t>
      </w:r>
      <w:proofErr w:type="gramEnd"/>
      <w:r w:rsidRPr="0029394F">
        <w:rPr>
          <w:sz w:val="16"/>
        </w:rPr>
        <w:t xml:space="preserve"> DE ÁGUA E ESGOTO</w:t>
      </w:r>
    </w:p>
    <w:p w:rsidR="00374AF7" w:rsidRDefault="0029394F" w:rsidP="0029394F">
      <w:pPr>
        <w:pStyle w:val="Corpodetexto"/>
        <w:rPr>
          <w:sz w:val="16"/>
        </w:rPr>
      </w:pPr>
      <w:r w:rsidRPr="0029394F">
        <w:rPr>
          <w:sz w:val="16"/>
        </w:rPr>
        <w:t>3.01.00.17.512.0022.1.0057-2.501.000 - 4.4.90.51.00 CONSTRUÇÃO/REFORMA ESTAÇÃO DE TRAT. DE ÁGUA (ETA)</w:t>
      </w:r>
      <w:r>
        <w:rPr>
          <w:sz w:val="16"/>
        </w:rPr>
        <w:t xml:space="preserve"> </w:t>
      </w:r>
      <w:proofErr w:type="gramStart"/>
      <w:r w:rsidRPr="0029394F">
        <w:rPr>
          <w:sz w:val="16"/>
        </w:rPr>
        <w:t>-  -</w:t>
      </w:r>
      <w:proofErr w:type="gramEnd"/>
      <w:r w:rsidRPr="0029394F">
        <w:rPr>
          <w:sz w:val="16"/>
        </w:rPr>
        <w:t xml:space="preserve"> -  -  - R$</w:t>
      </w:r>
      <w:r w:rsidRPr="0029394F">
        <w:rPr>
          <w:sz w:val="16"/>
        </w:rPr>
        <w:tab/>
      </w:r>
      <w:r w:rsidR="00B30F3A">
        <w:rPr>
          <w:sz w:val="16"/>
        </w:rPr>
        <w:t xml:space="preserve">   </w:t>
      </w:r>
      <w:r w:rsidRPr="0029394F">
        <w:rPr>
          <w:sz w:val="16"/>
        </w:rPr>
        <w:t>485.668,00</w:t>
      </w:r>
    </w:p>
    <w:p w:rsidR="0029394F" w:rsidRDefault="0029394F" w:rsidP="0029394F">
      <w:pPr>
        <w:pStyle w:val="Corpodetexto"/>
        <w:rPr>
          <w:sz w:val="16"/>
        </w:rPr>
      </w:pPr>
      <w:r w:rsidRPr="0029394F">
        <w:rPr>
          <w:sz w:val="16"/>
        </w:rPr>
        <w:t>3.01.00.17.512.0022.1.0060-2.500.000 - 4.4.90.51.00 AMPLIAÇÃO E MELHORIA DOS RAMAIS DE ÁGUA E ESGOTO</w:t>
      </w:r>
      <w:r>
        <w:rPr>
          <w:sz w:val="16"/>
        </w:rPr>
        <w:t xml:space="preserve">    </w:t>
      </w:r>
      <w:proofErr w:type="gramStart"/>
      <w:r w:rsidRPr="0029394F">
        <w:rPr>
          <w:sz w:val="16"/>
        </w:rPr>
        <w:t>-  -</w:t>
      </w:r>
      <w:proofErr w:type="gramEnd"/>
      <w:r w:rsidRPr="0029394F">
        <w:rPr>
          <w:sz w:val="16"/>
        </w:rPr>
        <w:t xml:space="preserve">  -  - - R$</w:t>
      </w:r>
      <w:r w:rsidRPr="0029394F">
        <w:rPr>
          <w:sz w:val="16"/>
        </w:rPr>
        <w:tab/>
      </w:r>
      <w:r w:rsidR="00B30F3A">
        <w:rPr>
          <w:sz w:val="16"/>
        </w:rPr>
        <w:t xml:space="preserve">   </w:t>
      </w:r>
      <w:r w:rsidRPr="0029394F">
        <w:rPr>
          <w:sz w:val="16"/>
        </w:rPr>
        <w:t>603.637,62</w:t>
      </w:r>
    </w:p>
    <w:p w:rsidR="0029394F" w:rsidRPr="0029394F" w:rsidRDefault="0029394F" w:rsidP="0029394F">
      <w:pPr>
        <w:pStyle w:val="Corpodetexto"/>
        <w:rPr>
          <w:sz w:val="16"/>
        </w:rPr>
      </w:pPr>
      <w:r w:rsidRPr="0029394F">
        <w:rPr>
          <w:sz w:val="16"/>
        </w:rPr>
        <w:t>3.01.00.17.512.0022.1.0060-2.710.000 - 4.4.90.51.00 AMPLIAÇÃO E MELHORIA DOS RAMAIS DE ÁGUA E ESGOTO</w:t>
      </w:r>
      <w:r>
        <w:rPr>
          <w:sz w:val="16"/>
        </w:rPr>
        <w:t xml:space="preserve">    </w:t>
      </w:r>
      <w:r w:rsidRPr="0029394F">
        <w:rPr>
          <w:sz w:val="16"/>
        </w:rPr>
        <w:t>-  -  -  - - R$</w:t>
      </w:r>
      <w:r w:rsidRPr="0029394F">
        <w:rPr>
          <w:sz w:val="16"/>
        </w:rPr>
        <w:tab/>
      </w:r>
      <w:r w:rsidR="00B30F3A">
        <w:rPr>
          <w:sz w:val="16"/>
        </w:rPr>
        <w:t xml:space="preserve">     </w:t>
      </w:r>
      <w:r w:rsidRPr="0029394F">
        <w:rPr>
          <w:sz w:val="16"/>
        </w:rPr>
        <w:t xml:space="preserve">17.373,07 </w:t>
      </w:r>
      <w:r w:rsidRPr="0029394F">
        <w:rPr>
          <w:sz w:val="16"/>
        </w:rPr>
        <w:t>Total da Sub-</w:t>
      </w:r>
      <w:proofErr w:type="spellStart"/>
      <w:r w:rsidRPr="0029394F">
        <w:rPr>
          <w:sz w:val="16"/>
        </w:rPr>
        <w:t>Unidade</w:t>
      </w:r>
      <w:proofErr w:type="spellEnd"/>
      <w:r w:rsidRPr="0029394F">
        <w:rPr>
          <w:sz w:val="16"/>
        </w:rPr>
        <w:t xml:space="preserve"> 00</w:t>
      </w:r>
      <w:r>
        <w:rPr>
          <w:sz w:val="16"/>
        </w:rPr>
        <w:t xml:space="preserve">                       </w:t>
      </w:r>
      <w:r>
        <w:rPr>
          <w:sz w:val="16"/>
        </w:rPr>
        <w:tab/>
      </w:r>
      <w:r>
        <w:rPr>
          <w:sz w:val="16"/>
        </w:rPr>
        <w:tab/>
        <w:t xml:space="preserve">           </w:t>
      </w:r>
      <w:r w:rsidRPr="0029394F">
        <w:rPr>
          <w:sz w:val="16"/>
        </w:rPr>
        <w:t>- - - - - - - - - - - - - - - - - - - - - - - - - - - - - - - - - - - - - - - - - - - - - - - - - - - - - - R$</w:t>
      </w:r>
      <w:r w:rsidR="00B30F3A">
        <w:rPr>
          <w:sz w:val="16"/>
        </w:rPr>
        <w:t xml:space="preserve">         </w:t>
      </w:r>
      <w:r w:rsidRPr="0029394F">
        <w:rPr>
          <w:sz w:val="16"/>
        </w:rPr>
        <w:tab/>
      </w:r>
      <w:r w:rsidRPr="0029394F">
        <w:rPr>
          <w:sz w:val="16"/>
        </w:rPr>
        <w:t>1</w:t>
      </w:r>
      <w:r w:rsidR="00B30F3A">
        <w:rPr>
          <w:sz w:val="16"/>
        </w:rPr>
        <w:t>.</w:t>
      </w:r>
      <w:r w:rsidRPr="0029394F">
        <w:rPr>
          <w:sz w:val="16"/>
        </w:rPr>
        <w:t>106</w:t>
      </w:r>
      <w:r w:rsidR="00B30F3A">
        <w:rPr>
          <w:sz w:val="16"/>
        </w:rPr>
        <w:t>.</w:t>
      </w:r>
      <w:r w:rsidRPr="0029394F">
        <w:rPr>
          <w:sz w:val="16"/>
        </w:rPr>
        <w:t>678,69</w:t>
      </w:r>
    </w:p>
    <w:p w:rsidR="0029394F" w:rsidRPr="0029394F" w:rsidRDefault="0029394F" w:rsidP="0029394F">
      <w:pPr>
        <w:pStyle w:val="Corpodetexto"/>
        <w:rPr>
          <w:sz w:val="16"/>
        </w:rPr>
      </w:pPr>
      <w:r w:rsidRPr="0029394F">
        <w:rPr>
          <w:sz w:val="16"/>
        </w:rPr>
        <w:t xml:space="preserve">Total da </w:t>
      </w:r>
      <w:proofErr w:type="spellStart"/>
      <w:r w:rsidRPr="0029394F">
        <w:rPr>
          <w:sz w:val="16"/>
        </w:rPr>
        <w:t>Unidade</w:t>
      </w:r>
      <w:proofErr w:type="spellEnd"/>
      <w:r w:rsidRPr="0029394F">
        <w:rPr>
          <w:sz w:val="16"/>
        </w:rPr>
        <w:t xml:space="preserve"> 01</w:t>
      </w:r>
      <w:r w:rsidRPr="0029394F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</w:t>
      </w:r>
      <w:r w:rsidRPr="0029394F">
        <w:rPr>
          <w:sz w:val="16"/>
        </w:rPr>
        <w:t>- - - - - - - - - - - - - - - - - - - - - - - - - - - - - - - - - - - - - - - - - - - - - - - - - - - - - - R$</w:t>
      </w:r>
      <w:r w:rsidR="00B30F3A">
        <w:rPr>
          <w:sz w:val="16"/>
        </w:rPr>
        <w:t xml:space="preserve"> </w:t>
      </w:r>
      <w:r w:rsidRPr="0029394F">
        <w:rPr>
          <w:sz w:val="16"/>
        </w:rPr>
        <w:tab/>
      </w:r>
      <w:r w:rsidR="00B30F3A" w:rsidRPr="0029394F">
        <w:rPr>
          <w:sz w:val="16"/>
        </w:rPr>
        <w:t>1</w:t>
      </w:r>
      <w:r w:rsidR="00B30F3A">
        <w:rPr>
          <w:sz w:val="16"/>
        </w:rPr>
        <w:t>.</w:t>
      </w:r>
      <w:r w:rsidR="00B30F3A" w:rsidRPr="0029394F">
        <w:rPr>
          <w:sz w:val="16"/>
        </w:rPr>
        <w:t>106</w:t>
      </w:r>
      <w:r w:rsidR="00B30F3A">
        <w:rPr>
          <w:sz w:val="16"/>
        </w:rPr>
        <w:t>.</w:t>
      </w:r>
      <w:r w:rsidR="00B30F3A" w:rsidRPr="0029394F">
        <w:rPr>
          <w:sz w:val="16"/>
        </w:rPr>
        <w:t>678,69</w:t>
      </w:r>
    </w:p>
    <w:p w:rsidR="0029394F" w:rsidRDefault="0029394F" w:rsidP="0029394F">
      <w:pPr>
        <w:pStyle w:val="Corpodetexto"/>
        <w:rPr>
          <w:sz w:val="16"/>
        </w:rPr>
      </w:pPr>
      <w:r w:rsidRPr="0029394F">
        <w:rPr>
          <w:sz w:val="16"/>
        </w:rPr>
        <w:t xml:space="preserve">Total da </w:t>
      </w:r>
      <w:proofErr w:type="spellStart"/>
      <w:r w:rsidRPr="0029394F">
        <w:rPr>
          <w:sz w:val="16"/>
        </w:rPr>
        <w:t>Instituição</w:t>
      </w:r>
      <w:proofErr w:type="spellEnd"/>
      <w:r w:rsidRPr="0029394F">
        <w:rPr>
          <w:sz w:val="16"/>
        </w:rPr>
        <w:t xml:space="preserve"> 03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</w:t>
      </w:r>
      <w:r w:rsidRPr="0029394F">
        <w:rPr>
          <w:sz w:val="16"/>
        </w:rPr>
        <w:t>- - - - - - - - - - - - - - - - - - - - - - - - - - - - - - - - - - - - - - - - - - - - - - - - - - - - - - R$</w:t>
      </w:r>
      <w:r w:rsidR="00B30F3A">
        <w:rPr>
          <w:sz w:val="16"/>
        </w:rPr>
        <w:t xml:space="preserve"> </w:t>
      </w:r>
      <w:r w:rsidRPr="0029394F">
        <w:rPr>
          <w:sz w:val="16"/>
        </w:rPr>
        <w:tab/>
      </w:r>
      <w:r w:rsidR="00B30F3A" w:rsidRPr="0029394F">
        <w:rPr>
          <w:sz w:val="16"/>
        </w:rPr>
        <w:t>1</w:t>
      </w:r>
      <w:r w:rsidR="00B30F3A">
        <w:rPr>
          <w:sz w:val="16"/>
        </w:rPr>
        <w:t>.</w:t>
      </w:r>
      <w:r w:rsidR="00B30F3A" w:rsidRPr="0029394F">
        <w:rPr>
          <w:sz w:val="16"/>
        </w:rPr>
        <w:t>106</w:t>
      </w:r>
      <w:r w:rsidR="00B30F3A">
        <w:rPr>
          <w:sz w:val="16"/>
        </w:rPr>
        <w:t>.</w:t>
      </w:r>
      <w:r w:rsidR="00B30F3A" w:rsidRPr="0029394F">
        <w:rPr>
          <w:sz w:val="16"/>
        </w:rPr>
        <w:t>678,69</w:t>
      </w:r>
    </w:p>
    <w:p w:rsidR="00374AF7" w:rsidRPr="0029394F" w:rsidRDefault="00374AF7" w:rsidP="0029394F">
      <w:pPr>
        <w:pStyle w:val="Ttulo1"/>
        <w:tabs>
          <w:tab w:val="left" w:pos="2016"/>
          <w:tab w:val="left" w:pos="10007"/>
        </w:tabs>
        <w:spacing w:before="109"/>
        <w:ind w:left="0"/>
        <w:rPr>
          <w:sz w:val="16"/>
          <w:szCs w:val="16"/>
        </w:rPr>
      </w:pPr>
      <w:r w:rsidRPr="0029394F">
        <w:rPr>
          <w:sz w:val="16"/>
          <w:szCs w:val="16"/>
        </w:rPr>
        <w:t>Total</w:t>
      </w:r>
      <w:r w:rsidRPr="0029394F">
        <w:rPr>
          <w:spacing w:val="-2"/>
          <w:sz w:val="16"/>
          <w:szCs w:val="16"/>
        </w:rPr>
        <w:t xml:space="preserve"> </w:t>
      </w:r>
      <w:r w:rsidRPr="0029394F">
        <w:rPr>
          <w:sz w:val="16"/>
          <w:szCs w:val="16"/>
        </w:rPr>
        <w:t>Geral</w:t>
      </w:r>
      <w:r w:rsidRPr="0029394F">
        <w:rPr>
          <w:spacing w:val="-2"/>
          <w:sz w:val="16"/>
          <w:szCs w:val="16"/>
        </w:rPr>
        <w:t xml:space="preserve"> </w:t>
      </w:r>
      <w:r w:rsidRPr="0029394F">
        <w:rPr>
          <w:sz w:val="16"/>
          <w:szCs w:val="16"/>
        </w:rPr>
        <w:t>Acrescido</w:t>
      </w:r>
      <w:r w:rsidR="0029394F">
        <w:rPr>
          <w:sz w:val="16"/>
          <w:szCs w:val="16"/>
        </w:rPr>
        <w:t xml:space="preserve">       </w:t>
      </w:r>
      <w:r w:rsidRPr="0029394F">
        <w:rPr>
          <w:sz w:val="16"/>
          <w:szCs w:val="16"/>
        </w:rPr>
        <w:t>-</w:t>
      </w:r>
      <w:r w:rsidRPr="0029394F">
        <w:rPr>
          <w:spacing w:val="38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8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8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8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8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8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8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-</w:t>
      </w:r>
      <w:r w:rsidRPr="0029394F">
        <w:rPr>
          <w:spacing w:val="39"/>
          <w:sz w:val="16"/>
          <w:szCs w:val="16"/>
        </w:rPr>
        <w:t xml:space="preserve"> </w:t>
      </w:r>
      <w:r w:rsidRPr="0029394F">
        <w:rPr>
          <w:sz w:val="16"/>
          <w:szCs w:val="16"/>
        </w:rPr>
        <w:t>R$</w:t>
      </w:r>
      <w:r w:rsidR="00B30F3A">
        <w:rPr>
          <w:sz w:val="16"/>
          <w:szCs w:val="16"/>
        </w:rPr>
        <w:t xml:space="preserve">         </w:t>
      </w:r>
      <w:r w:rsidR="00B30F3A" w:rsidRPr="0029394F">
        <w:rPr>
          <w:sz w:val="16"/>
        </w:rPr>
        <w:t>1</w:t>
      </w:r>
      <w:r w:rsidR="00B30F3A">
        <w:rPr>
          <w:sz w:val="16"/>
        </w:rPr>
        <w:t>.</w:t>
      </w:r>
      <w:r w:rsidR="00B30F3A" w:rsidRPr="0029394F">
        <w:rPr>
          <w:sz w:val="16"/>
        </w:rPr>
        <w:t>106</w:t>
      </w:r>
      <w:r w:rsidR="00B30F3A">
        <w:rPr>
          <w:sz w:val="16"/>
        </w:rPr>
        <w:t>.</w:t>
      </w:r>
      <w:r w:rsidR="00B30F3A" w:rsidRPr="0029394F">
        <w:rPr>
          <w:sz w:val="16"/>
        </w:rPr>
        <w:t>678,69</w:t>
      </w:r>
    </w:p>
    <w:p w:rsidR="00374AF7" w:rsidRDefault="00374AF7" w:rsidP="00374AF7">
      <w:pPr>
        <w:pStyle w:val="Corpodetexto"/>
        <w:rPr>
          <w:b/>
          <w:sz w:val="16"/>
        </w:rPr>
      </w:pPr>
    </w:p>
    <w:p w:rsidR="00EB4F77" w:rsidRDefault="00B22751" w:rsidP="00596E07">
      <w:pPr>
        <w:pStyle w:val="Corpodetexto"/>
        <w:spacing w:before="8"/>
        <w:rPr>
          <w:rFonts w:ascii="Book Antiqua" w:eastAsia="Times New Roman" w:hAnsi="Book Antiqua" w:cs="Times New Roman"/>
          <w:sz w:val="16"/>
          <w:szCs w:val="16"/>
          <w:lang w:val="pt-BR" w:eastAsia="pt-BR"/>
        </w:rPr>
      </w:pPr>
      <w:r>
        <w:rPr>
          <w:rFonts w:ascii="Book Antiqua" w:eastAsia="Times New Roman" w:hAnsi="Book Antiqua" w:cs="Times New Roman"/>
          <w:sz w:val="16"/>
          <w:szCs w:val="16"/>
          <w:lang w:eastAsia="pt-BR"/>
        </w:rPr>
        <w:t>Art.2</w:t>
      </w: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º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="00374AF7" w:rsidRPr="00374AF7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 xml:space="preserve">Para atender o que prescreve o artigo anterior, será utilizada </w:t>
      </w:r>
      <w:proofErr w:type="gramStart"/>
      <w:r w:rsidR="00374AF7" w:rsidRPr="00374AF7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>como</w:t>
      </w:r>
      <w:proofErr w:type="gramEnd"/>
      <w:r w:rsidR="00374AF7" w:rsidRPr="00374AF7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 xml:space="preserve"> fonte de recurso: SUPERÁVIT FINANCEIRO na forma do paragrafo 1°, inciso I a IV do artigo 43 da Lei Federal 4.320.</w:t>
      </w:r>
    </w:p>
    <w:p w:rsidR="007634F9" w:rsidRDefault="007634F9" w:rsidP="00EB4F77">
      <w:pPr>
        <w:pStyle w:val="Ttulo1"/>
        <w:tabs>
          <w:tab w:val="left" w:pos="2016"/>
          <w:tab w:val="left" w:pos="10085"/>
        </w:tabs>
        <w:spacing w:before="109"/>
        <w:rPr>
          <w:rFonts w:ascii="Book Antiqua" w:eastAsia="Times New Roman" w:hAnsi="Book Antiqua" w:cs="Times New Roman"/>
          <w:sz w:val="16"/>
          <w:szCs w:val="16"/>
          <w:lang w:val="en-US" w:eastAsia="pt-BR"/>
        </w:rPr>
      </w:pPr>
    </w:p>
    <w:p w:rsidR="00E75FA4" w:rsidRDefault="00B22751" w:rsidP="002A048D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val="en-US" w:eastAsia="pt-BR"/>
        </w:rPr>
      </w:pPr>
      <w:r>
        <w:rPr>
          <w:rFonts w:ascii="Book Antiqua" w:eastAsia="Times New Roman" w:hAnsi="Book Antiqua" w:cs="Times New Roman"/>
          <w:sz w:val="16"/>
          <w:szCs w:val="16"/>
          <w:lang w:eastAsia="pt-BR"/>
        </w:rPr>
        <w:t>Art.3</w:t>
      </w: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º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="00C6564F" w:rsidRPr="00C6564F">
        <w:rPr>
          <w:rFonts w:ascii="Book Antiqua" w:eastAsia="Times New Roman" w:hAnsi="Book Antiqua" w:cs="Times New Roman"/>
          <w:sz w:val="16"/>
          <w:szCs w:val="16"/>
          <w:lang w:eastAsia="pt-BR"/>
        </w:rPr>
        <w:t>Esta Lei entra em vigor na data de sua publicação</w:t>
      </w:r>
      <w:r w:rsidR="002A048D" w:rsidRPr="007674ED">
        <w:rPr>
          <w:rFonts w:ascii="Book Antiqua" w:eastAsia="Times New Roman" w:hAnsi="Book Antiqua" w:cs="Times New Roman"/>
          <w:sz w:val="16"/>
          <w:szCs w:val="16"/>
          <w:lang w:val="en-US" w:eastAsia="pt-BR"/>
        </w:rPr>
        <w:t>.</w:t>
      </w:r>
    </w:p>
    <w:p w:rsidR="00374AF7" w:rsidRDefault="00374AF7" w:rsidP="002A048D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val="en-US" w:eastAsia="pt-BR"/>
        </w:rPr>
      </w:pPr>
    </w:p>
    <w:p w:rsidR="00374AF7" w:rsidRDefault="00374AF7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782397" w:rsidRPr="007674ED" w:rsidRDefault="00782397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E75FA4" w:rsidRDefault="000A13DE" w:rsidP="00564DA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Lima Duarte-MG, </w:t>
      </w:r>
      <w:r w:rsidR="0029394F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21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de </w:t>
      </w:r>
      <w:r w:rsidR="00374AF7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fevereiro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de </w:t>
      </w:r>
      <w:r w:rsidR="0029394F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2024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.</w:t>
      </w:r>
    </w:p>
    <w:p w:rsidR="004D1DDF" w:rsidRDefault="004D1DDF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2E49C1" w:rsidRDefault="002E49C1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2E49C1" w:rsidRPr="007674ED" w:rsidRDefault="002E49C1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0C0BB0" w:rsidRPr="007674ED" w:rsidRDefault="000C0BB0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A26EB2" w:rsidRDefault="00A26EB2" w:rsidP="002A048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A26EB2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ELENICE PEREIRA DELGADO SANTELLI</w:t>
      </w:r>
    </w:p>
    <w:p w:rsidR="00A26EB2" w:rsidRDefault="00A26EB2" w:rsidP="002A048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Prefeita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</w:t>
      </w:r>
      <w:r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Municipal</w:t>
      </w:r>
    </w:p>
    <w:p w:rsidR="002A048D" w:rsidRPr="007674ED" w:rsidRDefault="000A13DE" w:rsidP="002A048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Lima Duarte-MG</w:t>
      </w:r>
    </w:p>
    <w:sectPr w:rsidR="002A048D" w:rsidRPr="007674ED" w:rsidSect="00600207">
      <w:headerReference w:type="default" r:id="rId7"/>
      <w:pgSz w:w="11906" w:h="16838"/>
      <w:pgMar w:top="804" w:right="282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A64" w:rsidRDefault="001C2A64" w:rsidP="00170DB4">
      <w:pPr>
        <w:spacing w:after="0" w:line="240" w:lineRule="auto"/>
      </w:pPr>
      <w:r>
        <w:separator/>
      </w:r>
    </w:p>
  </w:endnote>
  <w:endnote w:type="continuationSeparator" w:id="0">
    <w:p w:rsidR="001C2A64" w:rsidRDefault="001C2A64" w:rsidP="0017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A64" w:rsidRDefault="001C2A64" w:rsidP="00170DB4">
      <w:pPr>
        <w:spacing w:after="0" w:line="240" w:lineRule="auto"/>
      </w:pPr>
      <w:r>
        <w:separator/>
      </w:r>
    </w:p>
  </w:footnote>
  <w:footnote w:type="continuationSeparator" w:id="0">
    <w:p w:rsidR="001C2A64" w:rsidRDefault="001C2A64" w:rsidP="0017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40D" w:rsidRPr="00C42CC2" w:rsidRDefault="00170DB4" w:rsidP="009A040D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b/>
        <w:iCs/>
        <w:u w:val="single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4203EF5D" wp14:editId="2C028D6A">
          <wp:simplePos x="0" y="0"/>
          <wp:positionH relativeFrom="column">
            <wp:posOffset>27457</wp:posOffset>
          </wp:positionH>
          <wp:positionV relativeFrom="paragraph">
            <wp:posOffset>-53795</wp:posOffset>
          </wp:positionV>
          <wp:extent cx="600501" cy="647634"/>
          <wp:effectExtent l="19050" t="0" r="9099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501" cy="647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42CC2">
      <w:rPr>
        <w:rFonts w:ascii="Batang" w:eastAsia="Batang" w:hAnsi="Batang" w:hint="eastAsia"/>
        <w:b/>
        <w:bCs/>
        <w:i/>
        <w:iCs/>
        <w:sz w:val="40"/>
      </w:rPr>
      <w:t>Prefeitura Municipal de Lima Duarte – MG</w:t>
    </w:r>
  </w:p>
  <w:p w:rsidR="00170DB4" w:rsidRPr="00C42CC2" w:rsidRDefault="00170DB4" w:rsidP="00170DB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  <w:r w:rsidRPr="00C42CC2">
      <w:rPr>
        <w:rFonts w:ascii="Batang" w:eastAsia="Batang" w:hAnsi="Batang" w:hint="eastAsia"/>
        <w:i/>
        <w:iCs/>
      </w:rPr>
      <w:t>Praça Juscelino Kubitschek, 173 – Centro – 36</w:t>
    </w:r>
    <w:r w:rsidR="00CA024B">
      <w:rPr>
        <w:rFonts w:ascii="Batang" w:eastAsia="Batang" w:hAnsi="Batang" w:hint="eastAsia"/>
        <w:i/>
        <w:iCs/>
      </w:rPr>
      <w:t>.140-000 - Telef</w:t>
    </w:r>
    <w:r w:rsidR="00747AD9">
      <w:rPr>
        <w:rFonts w:ascii="Batang" w:eastAsia="Batang" w:hAnsi="Batang"/>
        <w:i/>
        <w:iCs/>
      </w:rPr>
      <w:t>one</w:t>
    </w:r>
    <w:r w:rsidR="00CA024B">
      <w:rPr>
        <w:rFonts w:ascii="Batang" w:eastAsia="Batang" w:hAnsi="Batang" w:hint="eastAsia"/>
        <w:i/>
        <w:iCs/>
      </w:rPr>
      <w:t>: (32) 3281-</w:t>
    </w:r>
    <w:proofErr w:type="gramStart"/>
    <w:r w:rsidR="00CA024B">
      <w:rPr>
        <w:rFonts w:ascii="Batang" w:eastAsia="Batang" w:hAnsi="Batang" w:hint="eastAsia"/>
        <w:i/>
        <w:iCs/>
      </w:rPr>
      <w:t>1</w:t>
    </w:r>
    <w:r w:rsidRPr="00C42CC2">
      <w:rPr>
        <w:rFonts w:ascii="Batang" w:eastAsia="Batang" w:hAnsi="Batang" w:hint="eastAsia"/>
        <w:i/>
        <w:iCs/>
      </w:rPr>
      <w:t>81</w:t>
    </w:r>
    <w:r w:rsidR="00CA024B">
      <w:rPr>
        <w:rFonts w:ascii="Batang" w:eastAsia="Batang" w:hAnsi="Batang"/>
        <w:i/>
        <w:iCs/>
      </w:rPr>
      <w:t>0</w:t>
    </w:r>
    <w:proofErr w:type="gramEnd"/>
  </w:p>
  <w:p w:rsidR="00170DB4" w:rsidRPr="00C42CC2" w:rsidRDefault="00170DB4" w:rsidP="00170DB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</w:p>
  <w:p w:rsidR="00170DB4" w:rsidRDefault="00170D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A4"/>
    <w:rsid w:val="00030101"/>
    <w:rsid w:val="00031E55"/>
    <w:rsid w:val="000412E9"/>
    <w:rsid w:val="0004798F"/>
    <w:rsid w:val="00083F13"/>
    <w:rsid w:val="000900F1"/>
    <w:rsid w:val="000A13DE"/>
    <w:rsid w:val="000B071F"/>
    <w:rsid w:val="000C0BB0"/>
    <w:rsid w:val="000D615B"/>
    <w:rsid w:val="0010526B"/>
    <w:rsid w:val="0010566B"/>
    <w:rsid w:val="001101AF"/>
    <w:rsid w:val="00153840"/>
    <w:rsid w:val="0015496A"/>
    <w:rsid w:val="00170DB4"/>
    <w:rsid w:val="0019023D"/>
    <w:rsid w:val="001A0385"/>
    <w:rsid w:val="001C2A64"/>
    <w:rsid w:val="00201D40"/>
    <w:rsid w:val="00213A6F"/>
    <w:rsid w:val="00242C2A"/>
    <w:rsid w:val="002459C0"/>
    <w:rsid w:val="002732D5"/>
    <w:rsid w:val="002915F3"/>
    <w:rsid w:val="0029394F"/>
    <w:rsid w:val="002A048D"/>
    <w:rsid w:val="002B5CFA"/>
    <w:rsid w:val="002C50A0"/>
    <w:rsid w:val="002D4BF0"/>
    <w:rsid w:val="002E49C1"/>
    <w:rsid w:val="002E7490"/>
    <w:rsid w:val="00327855"/>
    <w:rsid w:val="00354698"/>
    <w:rsid w:val="00374AF7"/>
    <w:rsid w:val="003962F1"/>
    <w:rsid w:val="003F5C90"/>
    <w:rsid w:val="00421DE5"/>
    <w:rsid w:val="00421EDA"/>
    <w:rsid w:val="004256F0"/>
    <w:rsid w:val="00440A93"/>
    <w:rsid w:val="00456CCF"/>
    <w:rsid w:val="00460529"/>
    <w:rsid w:val="00476506"/>
    <w:rsid w:val="00490458"/>
    <w:rsid w:val="004B7232"/>
    <w:rsid w:val="004D1DDF"/>
    <w:rsid w:val="004E7772"/>
    <w:rsid w:val="0050445A"/>
    <w:rsid w:val="00513C40"/>
    <w:rsid w:val="00563B26"/>
    <w:rsid w:val="00564DAD"/>
    <w:rsid w:val="00594E5F"/>
    <w:rsid w:val="00596E07"/>
    <w:rsid w:val="005B7B9D"/>
    <w:rsid w:val="005F2DD3"/>
    <w:rsid w:val="00600207"/>
    <w:rsid w:val="0060150C"/>
    <w:rsid w:val="00636032"/>
    <w:rsid w:val="00696E26"/>
    <w:rsid w:val="006B6766"/>
    <w:rsid w:val="006C3571"/>
    <w:rsid w:val="006D5F3C"/>
    <w:rsid w:val="006F6DF4"/>
    <w:rsid w:val="00712BDD"/>
    <w:rsid w:val="0072765D"/>
    <w:rsid w:val="007379B0"/>
    <w:rsid w:val="00747AD9"/>
    <w:rsid w:val="007634F9"/>
    <w:rsid w:val="007674ED"/>
    <w:rsid w:val="00782397"/>
    <w:rsid w:val="007A21E7"/>
    <w:rsid w:val="007D65DF"/>
    <w:rsid w:val="007D6C80"/>
    <w:rsid w:val="007E52F3"/>
    <w:rsid w:val="007F0079"/>
    <w:rsid w:val="00817213"/>
    <w:rsid w:val="0084066C"/>
    <w:rsid w:val="00851A20"/>
    <w:rsid w:val="00874B00"/>
    <w:rsid w:val="008C01EA"/>
    <w:rsid w:val="008E017F"/>
    <w:rsid w:val="008F6B98"/>
    <w:rsid w:val="00924EF7"/>
    <w:rsid w:val="0093613C"/>
    <w:rsid w:val="0093735B"/>
    <w:rsid w:val="0094150F"/>
    <w:rsid w:val="00943DE5"/>
    <w:rsid w:val="0095050B"/>
    <w:rsid w:val="00962AAF"/>
    <w:rsid w:val="009651C6"/>
    <w:rsid w:val="009651F8"/>
    <w:rsid w:val="00966CDE"/>
    <w:rsid w:val="00992AD1"/>
    <w:rsid w:val="00993BC2"/>
    <w:rsid w:val="00997475"/>
    <w:rsid w:val="009A040D"/>
    <w:rsid w:val="009A4511"/>
    <w:rsid w:val="009A6E91"/>
    <w:rsid w:val="009C1A79"/>
    <w:rsid w:val="009C50DE"/>
    <w:rsid w:val="009E5884"/>
    <w:rsid w:val="00A26EB2"/>
    <w:rsid w:val="00A8265A"/>
    <w:rsid w:val="00AA59B7"/>
    <w:rsid w:val="00AB22F0"/>
    <w:rsid w:val="00AE3285"/>
    <w:rsid w:val="00AF3448"/>
    <w:rsid w:val="00B17016"/>
    <w:rsid w:val="00B22751"/>
    <w:rsid w:val="00B30F3A"/>
    <w:rsid w:val="00B5599F"/>
    <w:rsid w:val="00B76620"/>
    <w:rsid w:val="00B87E2A"/>
    <w:rsid w:val="00B92E55"/>
    <w:rsid w:val="00BE622E"/>
    <w:rsid w:val="00BF1BD2"/>
    <w:rsid w:val="00BF49E0"/>
    <w:rsid w:val="00C130C6"/>
    <w:rsid w:val="00C27062"/>
    <w:rsid w:val="00C42CC2"/>
    <w:rsid w:val="00C52D81"/>
    <w:rsid w:val="00C6564F"/>
    <w:rsid w:val="00C73C9E"/>
    <w:rsid w:val="00C74D4D"/>
    <w:rsid w:val="00C855AF"/>
    <w:rsid w:val="00C8671E"/>
    <w:rsid w:val="00CA024B"/>
    <w:rsid w:val="00CD7986"/>
    <w:rsid w:val="00CF0D73"/>
    <w:rsid w:val="00D03AAD"/>
    <w:rsid w:val="00D335F1"/>
    <w:rsid w:val="00D63CEF"/>
    <w:rsid w:val="00D816E6"/>
    <w:rsid w:val="00DB4740"/>
    <w:rsid w:val="00DB5685"/>
    <w:rsid w:val="00DD7088"/>
    <w:rsid w:val="00DF229D"/>
    <w:rsid w:val="00E52999"/>
    <w:rsid w:val="00E57887"/>
    <w:rsid w:val="00E61604"/>
    <w:rsid w:val="00E75FA4"/>
    <w:rsid w:val="00E826EE"/>
    <w:rsid w:val="00EB4F77"/>
    <w:rsid w:val="00EF3275"/>
    <w:rsid w:val="00F15A41"/>
    <w:rsid w:val="00F33498"/>
    <w:rsid w:val="00F449A8"/>
    <w:rsid w:val="00F73C9C"/>
    <w:rsid w:val="00FD1FC7"/>
    <w:rsid w:val="00FD3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A4"/>
  </w:style>
  <w:style w:type="paragraph" w:styleId="Ttulo1">
    <w:name w:val="heading 1"/>
    <w:basedOn w:val="Normal"/>
    <w:link w:val="Ttulo1Char"/>
    <w:uiPriority w:val="1"/>
    <w:qFormat/>
    <w:rsid w:val="00A26EB2"/>
    <w:pPr>
      <w:widowControl w:val="0"/>
      <w:autoSpaceDE w:val="0"/>
      <w:autoSpaceDN w:val="0"/>
      <w:spacing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paragraph" w:styleId="Textodebalo">
    <w:name w:val="Balloon Text"/>
    <w:basedOn w:val="Normal"/>
    <w:link w:val="TextodebaloChar"/>
    <w:uiPriority w:val="99"/>
    <w:semiHidden/>
    <w:unhideWhenUsed/>
    <w:rsid w:val="000C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BB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D1D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D1DDF"/>
    <w:rPr>
      <w:rFonts w:ascii="Arial" w:eastAsia="Arial" w:hAnsi="Arial" w:cs="Arial"/>
      <w:sz w:val="14"/>
      <w:szCs w:val="14"/>
      <w:lang w:val="en-US"/>
    </w:rPr>
  </w:style>
  <w:style w:type="paragraph" w:customStyle="1" w:styleId="Ttulo11">
    <w:name w:val="Título 11"/>
    <w:basedOn w:val="Normal"/>
    <w:uiPriority w:val="1"/>
    <w:qFormat/>
    <w:rsid w:val="004D1DDF"/>
    <w:pPr>
      <w:widowControl w:val="0"/>
      <w:autoSpaceDE w:val="0"/>
      <w:autoSpaceDN w:val="0"/>
      <w:spacing w:before="13" w:after="0" w:line="240" w:lineRule="auto"/>
      <w:ind w:left="163"/>
      <w:outlineLvl w:val="1"/>
    </w:pPr>
    <w:rPr>
      <w:rFonts w:ascii="Arial" w:eastAsia="Arial" w:hAnsi="Arial" w:cs="Arial"/>
      <w:b/>
      <w:bCs/>
      <w:sz w:val="14"/>
      <w:szCs w:val="14"/>
      <w:lang w:val="en-US"/>
    </w:rPr>
  </w:style>
  <w:style w:type="table" w:customStyle="1" w:styleId="TableNormal">
    <w:name w:val="Table Normal"/>
    <w:uiPriority w:val="2"/>
    <w:semiHidden/>
    <w:unhideWhenUsed/>
    <w:qFormat/>
    <w:rsid w:val="007634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34F9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A26EB2"/>
    <w:rPr>
      <w:rFonts w:ascii="Arial" w:eastAsia="Arial" w:hAnsi="Arial" w:cs="Arial"/>
      <w:b/>
      <w:bCs/>
      <w:sz w:val="14"/>
      <w:szCs w:val="1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A4"/>
  </w:style>
  <w:style w:type="paragraph" w:styleId="Ttulo1">
    <w:name w:val="heading 1"/>
    <w:basedOn w:val="Normal"/>
    <w:link w:val="Ttulo1Char"/>
    <w:uiPriority w:val="1"/>
    <w:qFormat/>
    <w:rsid w:val="00A26EB2"/>
    <w:pPr>
      <w:widowControl w:val="0"/>
      <w:autoSpaceDE w:val="0"/>
      <w:autoSpaceDN w:val="0"/>
      <w:spacing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paragraph" w:styleId="Textodebalo">
    <w:name w:val="Balloon Text"/>
    <w:basedOn w:val="Normal"/>
    <w:link w:val="TextodebaloChar"/>
    <w:uiPriority w:val="99"/>
    <w:semiHidden/>
    <w:unhideWhenUsed/>
    <w:rsid w:val="000C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BB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D1D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D1DDF"/>
    <w:rPr>
      <w:rFonts w:ascii="Arial" w:eastAsia="Arial" w:hAnsi="Arial" w:cs="Arial"/>
      <w:sz w:val="14"/>
      <w:szCs w:val="14"/>
      <w:lang w:val="en-US"/>
    </w:rPr>
  </w:style>
  <w:style w:type="paragraph" w:customStyle="1" w:styleId="Ttulo11">
    <w:name w:val="Título 11"/>
    <w:basedOn w:val="Normal"/>
    <w:uiPriority w:val="1"/>
    <w:qFormat/>
    <w:rsid w:val="004D1DDF"/>
    <w:pPr>
      <w:widowControl w:val="0"/>
      <w:autoSpaceDE w:val="0"/>
      <w:autoSpaceDN w:val="0"/>
      <w:spacing w:before="13" w:after="0" w:line="240" w:lineRule="auto"/>
      <w:ind w:left="163"/>
      <w:outlineLvl w:val="1"/>
    </w:pPr>
    <w:rPr>
      <w:rFonts w:ascii="Arial" w:eastAsia="Arial" w:hAnsi="Arial" w:cs="Arial"/>
      <w:b/>
      <w:bCs/>
      <w:sz w:val="14"/>
      <w:szCs w:val="14"/>
      <w:lang w:val="en-US"/>
    </w:rPr>
  </w:style>
  <w:style w:type="table" w:customStyle="1" w:styleId="TableNormal">
    <w:name w:val="Table Normal"/>
    <w:uiPriority w:val="2"/>
    <w:semiHidden/>
    <w:unhideWhenUsed/>
    <w:qFormat/>
    <w:rsid w:val="007634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34F9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A26EB2"/>
    <w:rPr>
      <w:rFonts w:ascii="Arial" w:eastAsia="Arial" w:hAnsi="Arial" w:cs="Arial"/>
      <w:b/>
      <w:bCs/>
      <w:sz w:val="14"/>
      <w:szCs w:val="1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Usuário do Windows</cp:lastModifiedBy>
  <cp:revision>2</cp:revision>
  <cp:lastPrinted>2023-02-08T17:55:00Z</cp:lastPrinted>
  <dcterms:created xsi:type="dcterms:W3CDTF">2024-02-21T18:43:00Z</dcterms:created>
  <dcterms:modified xsi:type="dcterms:W3CDTF">2024-02-21T18:43:00Z</dcterms:modified>
</cp:coreProperties>
</file>