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Default="00B505D7" w:rsidP="00A96036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A96036">
        <w:rPr>
          <w:b/>
        </w:rPr>
        <w:t xml:space="preserve">Municipal </w:t>
      </w:r>
      <w:r w:rsidRPr="00685E10">
        <w:rPr>
          <w:b/>
        </w:rPr>
        <w:t>nº 949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o Chefe do Executivo a suplementar dotações do orçamento vigente e contém outras providências.</w:t>
      </w: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A Câmara de Lima Duarte aprovou e eu Prefeito Municipal sanciono a seguinte Lei: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Art. 1º Fica o chefe do Executivo Municipal autorizado a suplementar as dotações do orçamento vigente, abaixo relacionados: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2.1 Gabinete e Secretária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3111 – Pessoal Civil                                                                                     R$ 34.545.45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3113 – Obrigações Patronais                                                                              9.090.90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3132 – Outros Serviços e Encargos                                                                    7.272.72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3251 – Lucrativos                                                                                                               10.909,09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3252 – Pensionistas                                                                                             5.454.54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2.2 Divisão de Fazendas e Finanças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3111 – Pessoal Civil                                                                                             9.090.90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3265 – Juros e Outras Dívidas                                                                         10.909,09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2.3 Divisão de Educação e Cultura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 xml:space="preserve">      Creches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3111 – Pessoal Civil                                                                                           3.636.36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 xml:space="preserve">            Ensino Regular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3111 – Pessoal Civil                                                                                         16.363.63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3113 – Obrigações Patronais                                                                            3.636.36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3251  – Lucrativos                                                                                             5.454.54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2.4 Saúde e Assistência Social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 xml:space="preserve">3111 – Pessoal Civil                                                                                         32.727.27  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3120 – Material de Consumo                                                                            7.272.72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 xml:space="preserve">2.5 Saneamento – Abastecimento de Águas 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3111 – Pessoal Civil                                                                                         15.636.36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2.6 Serviços Urbanos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Limpeza Pública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 xml:space="preserve">3111 – Pessoal Civil                                                                                         14.545.45                                 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Iluminação Pública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3132 – Outros Serviços e Encargos                                                                30.909.09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Parques, Jardins e Obras Públicas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lastRenderedPageBreak/>
        <w:t>3111 Pessoal Civil                                                                                        R$ 34.545.45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2.7 Serviço Municipal de Estrada e Rodagens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Estradas V</w:t>
      </w:r>
      <w:r w:rsidR="00A96036" w:rsidRPr="00A96036">
        <w:rPr>
          <w:bCs/>
        </w:rPr>
        <w:t>i</w:t>
      </w:r>
      <w:r w:rsidRPr="00A96036">
        <w:rPr>
          <w:bCs/>
        </w:rPr>
        <w:t xml:space="preserve">cinais 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3111 – Pessoal Civil                                                                                        18.181.91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3120 – Material de Consumo                                                                         14.545.45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3132 – Outros Serviços e Encargos                                                                 7.272.72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Vias Urbanas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3111 – Pessoal Civil                                                                                         20.000.00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>3120 – Material de Consumo                                                                            7.272.72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 xml:space="preserve">                                                                                                                    ____________     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 xml:space="preserve">                                                                                                                    R$ 319.272.72                                                                             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ab/>
        <w:t>Art. 2º Para atender o disposto no artigo anterior fica o Poder Executivo autorizado a utilizar os recursos provenientes de excesso de arrecadação ou de anulação de dotações orçamentárias.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ab/>
        <w:t>Art. 3º Revogadas as disposições em contrário;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A96036">
        <w:rPr>
          <w:bCs/>
        </w:rPr>
        <w:t xml:space="preserve"> </w:t>
      </w:r>
      <w:r w:rsidRPr="00A96036">
        <w:rPr>
          <w:bCs/>
        </w:rPr>
        <w:tab/>
        <w:t>Art. 4º Entra esta Lei em vigor na data de sua publicação.</w:t>
      </w:r>
    </w:p>
    <w:p w:rsidR="00B505D7" w:rsidRPr="00A96036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Prefeitura Municipal de Lima Duarte, aos 30 dias do mês de setembro de 1994. 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Maria das Graças Paiva Mautone Campos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 xml:space="preserve">Chefe de Gabinete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B1802">
      <w:pPr>
        <w:widowControl w:val="0"/>
        <w:tabs>
          <w:tab w:val="left" w:pos="1418"/>
        </w:tabs>
        <w:jc w:val="both"/>
        <w:rPr>
          <w:b/>
        </w:rPr>
      </w:pPr>
      <w:bookmarkStart w:id="0" w:name="_GoBack"/>
      <w:bookmarkEnd w:id="0"/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42257"/>
    <w:rsid w:val="00085C83"/>
    <w:rsid w:val="000C07AC"/>
    <w:rsid w:val="0018412B"/>
    <w:rsid w:val="002A1246"/>
    <w:rsid w:val="00354A1A"/>
    <w:rsid w:val="003F3960"/>
    <w:rsid w:val="00430C10"/>
    <w:rsid w:val="00545CE6"/>
    <w:rsid w:val="00586480"/>
    <w:rsid w:val="00615382"/>
    <w:rsid w:val="00726EB3"/>
    <w:rsid w:val="00981643"/>
    <w:rsid w:val="009A0B81"/>
    <w:rsid w:val="00A5387F"/>
    <w:rsid w:val="00A96036"/>
    <w:rsid w:val="00B505D7"/>
    <w:rsid w:val="00BB1802"/>
    <w:rsid w:val="00BD2B97"/>
    <w:rsid w:val="00E617DE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3F2B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2021-07-27T06:01:00Z</dcterms:created>
  <dcterms:modified xsi:type="dcterms:W3CDTF">2021-07-27T06:02:00Z</dcterms:modified>
</cp:coreProperties>
</file>