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5D7" w:rsidRPr="00685E10" w:rsidRDefault="00B505D7" w:rsidP="00EB4904">
      <w:pPr>
        <w:widowControl w:val="0"/>
        <w:tabs>
          <w:tab w:val="left" w:pos="1418"/>
        </w:tabs>
        <w:ind w:firstLine="900"/>
        <w:jc w:val="center"/>
        <w:rPr>
          <w:b/>
        </w:rPr>
      </w:pPr>
      <w:r w:rsidRPr="00685E10">
        <w:rPr>
          <w:b/>
        </w:rPr>
        <w:t xml:space="preserve">Lei </w:t>
      </w:r>
      <w:r w:rsidR="00EB4904">
        <w:rPr>
          <w:b/>
        </w:rPr>
        <w:t xml:space="preserve">Municipal </w:t>
      </w:r>
      <w:r w:rsidRPr="00685E10">
        <w:rPr>
          <w:b/>
        </w:rPr>
        <w:t>nº 951</w:t>
      </w:r>
      <w:r>
        <w:rPr>
          <w:b/>
        </w:rPr>
        <w:t>/1994</w:t>
      </w: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both"/>
        <w:rPr>
          <w:b/>
        </w:rPr>
      </w:pPr>
    </w:p>
    <w:p w:rsidR="00B505D7" w:rsidRDefault="00B505D7" w:rsidP="00B505D7">
      <w:pPr>
        <w:widowControl w:val="0"/>
        <w:tabs>
          <w:tab w:val="left" w:pos="1418"/>
        </w:tabs>
        <w:ind w:firstLine="900"/>
        <w:jc w:val="both"/>
        <w:rPr>
          <w:b/>
          <w:bCs/>
        </w:rPr>
      </w:pPr>
      <w:r w:rsidRPr="00685E10">
        <w:rPr>
          <w:b/>
          <w:bCs/>
        </w:rPr>
        <w:t>Dispõe sobre o parcelamento da cobrança do IPTU, referente ao corrente exercício de 1994.</w:t>
      </w:r>
    </w:p>
    <w:p w:rsidR="00E94C61" w:rsidRPr="00685E10" w:rsidRDefault="00E94C61" w:rsidP="00B505D7">
      <w:pPr>
        <w:widowControl w:val="0"/>
        <w:tabs>
          <w:tab w:val="left" w:pos="1418"/>
        </w:tabs>
        <w:ind w:firstLine="900"/>
        <w:jc w:val="both"/>
        <w:rPr>
          <w:b/>
          <w:bCs/>
        </w:rPr>
      </w:pPr>
    </w:p>
    <w:p w:rsidR="00B505D7" w:rsidRPr="00E94C61" w:rsidRDefault="00B505D7" w:rsidP="00B505D7">
      <w:pPr>
        <w:widowControl w:val="0"/>
        <w:tabs>
          <w:tab w:val="left" w:pos="1418"/>
        </w:tabs>
        <w:ind w:firstLine="900"/>
        <w:jc w:val="both"/>
        <w:rPr>
          <w:bCs/>
        </w:rPr>
      </w:pPr>
      <w:r w:rsidRPr="00E94C61">
        <w:rPr>
          <w:bCs/>
        </w:rPr>
        <w:t>A Câmara Municipal de Lima Duarte aprovou e eu promulgo a seguinte Lei;</w:t>
      </w:r>
    </w:p>
    <w:p w:rsidR="00B505D7" w:rsidRPr="00E94C61" w:rsidRDefault="00B505D7" w:rsidP="00B505D7">
      <w:pPr>
        <w:widowControl w:val="0"/>
        <w:tabs>
          <w:tab w:val="left" w:pos="1418"/>
        </w:tabs>
        <w:ind w:firstLine="900"/>
        <w:jc w:val="both"/>
        <w:rPr>
          <w:bCs/>
        </w:rPr>
      </w:pPr>
    </w:p>
    <w:p w:rsidR="00B505D7" w:rsidRPr="00E94C61" w:rsidRDefault="00B505D7" w:rsidP="00B505D7">
      <w:pPr>
        <w:widowControl w:val="0"/>
        <w:tabs>
          <w:tab w:val="left" w:pos="1418"/>
        </w:tabs>
        <w:ind w:firstLine="900"/>
        <w:jc w:val="both"/>
        <w:rPr>
          <w:bCs/>
        </w:rPr>
      </w:pPr>
      <w:r w:rsidRPr="00E94C61">
        <w:rPr>
          <w:bCs/>
        </w:rPr>
        <w:t>Art. 1º A cobrança do imposto Predial e Territorial Urbano – IPTU do corrente exercício de 1994, será parcelada, no mínimo, em (03) três pagamentos.</w:t>
      </w:r>
    </w:p>
    <w:p w:rsidR="00B505D7" w:rsidRPr="00E94C61" w:rsidRDefault="00B505D7" w:rsidP="00B505D7">
      <w:pPr>
        <w:widowControl w:val="0"/>
        <w:tabs>
          <w:tab w:val="left" w:pos="1418"/>
        </w:tabs>
        <w:ind w:firstLine="900"/>
        <w:jc w:val="both"/>
        <w:rPr>
          <w:bCs/>
        </w:rPr>
      </w:pPr>
    </w:p>
    <w:p w:rsidR="00B505D7" w:rsidRPr="00E94C61" w:rsidRDefault="00B505D7" w:rsidP="00B505D7">
      <w:pPr>
        <w:widowControl w:val="0"/>
        <w:tabs>
          <w:tab w:val="left" w:pos="1418"/>
        </w:tabs>
        <w:ind w:firstLine="900"/>
        <w:jc w:val="both"/>
        <w:rPr>
          <w:bCs/>
        </w:rPr>
      </w:pPr>
      <w:r w:rsidRPr="00E94C61">
        <w:rPr>
          <w:bCs/>
        </w:rPr>
        <w:t>Art. 2º Havendo atraso no pagamento de qualquer parcela o contribuinte sujeitar-se -a ao acréscimo legal de 1% (</w:t>
      </w:r>
      <w:proofErr w:type="spellStart"/>
      <w:r w:rsidRPr="00E94C61">
        <w:rPr>
          <w:bCs/>
        </w:rPr>
        <w:t>hum</w:t>
      </w:r>
      <w:proofErr w:type="spellEnd"/>
      <w:r w:rsidRPr="00E94C61">
        <w:rPr>
          <w:bCs/>
        </w:rPr>
        <w:t xml:space="preserve"> inteiro por cento) </w:t>
      </w:r>
      <w:r w:rsidR="00E94C61" w:rsidRPr="00E94C61">
        <w:rPr>
          <w:bCs/>
        </w:rPr>
        <w:t>som</w:t>
      </w:r>
      <w:r w:rsidRPr="00E94C61">
        <w:rPr>
          <w:bCs/>
        </w:rPr>
        <w:t>ando a variação da UFIR no período.</w:t>
      </w:r>
    </w:p>
    <w:p w:rsidR="00B505D7" w:rsidRPr="00E94C61" w:rsidRDefault="00B505D7" w:rsidP="00B505D7">
      <w:pPr>
        <w:widowControl w:val="0"/>
        <w:tabs>
          <w:tab w:val="left" w:pos="1418"/>
        </w:tabs>
        <w:ind w:firstLine="900"/>
        <w:jc w:val="both"/>
        <w:rPr>
          <w:bCs/>
        </w:rPr>
      </w:pPr>
    </w:p>
    <w:p w:rsidR="00B505D7" w:rsidRPr="00E94C61" w:rsidRDefault="00B505D7" w:rsidP="00B505D7">
      <w:pPr>
        <w:widowControl w:val="0"/>
        <w:tabs>
          <w:tab w:val="left" w:pos="1418"/>
        </w:tabs>
        <w:ind w:firstLine="900"/>
        <w:jc w:val="both"/>
        <w:rPr>
          <w:bCs/>
        </w:rPr>
      </w:pPr>
      <w:r w:rsidRPr="00E94C61">
        <w:rPr>
          <w:bCs/>
        </w:rPr>
        <w:t>Art. 3º Esta Lei entra em vigor na data de sua publicação.</w:t>
      </w:r>
    </w:p>
    <w:p w:rsidR="00B505D7" w:rsidRPr="00E94C61" w:rsidRDefault="00B505D7" w:rsidP="00B505D7">
      <w:pPr>
        <w:widowControl w:val="0"/>
        <w:tabs>
          <w:tab w:val="left" w:pos="1418"/>
        </w:tabs>
        <w:ind w:firstLine="900"/>
        <w:jc w:val="both"/>
        <w:rPr>
          <w:bCs/>
        </w:rPr>
      </w:pPr>
    </w:p>
    <w:p w:rsidR="00B505D7" w:rsidRPr="00E94C61" w:rsidRDefault="00B505D7" w:rsidP="00B505D7">
      <w:pPr>
        <w:widowControl w:val="0"/>
        <w:tabs>
          <w:tab w:val="left" w:pos="1418"/>
        </w:tabs>
        <w:ind w:firstLine="900"/>
        <w:jc w:val="both"/>
        <w:rPr>
          <w:bCs/>
        </w:rPr>
      </w:pPr>
      <w:r w:rsidRPr="00E94C61">
        <w:rPr>
          <w:bCs/>
        </w:rPr>
        <w:t>Art. 4º Revogam-se as disposições em contrário.</w:t>
      </w:r>
    </w:p>
    <w:p w:rsidR="00B505D7" w:rsidRPr="006E5F42" w:rsidRDefault="00B505D7" w:rsidP="00B505D7">
      <w:pPr>
        <w:widowControl w:val="0"/>
        <w:tabs>
          <w:tab w:val="left" w:pos="1418"/>
        </w:tabs>
        <w:ind w:firstLine="900"/>
        <w:jc w:val="both"/>
        <w:rPr>
          <w:b/>
          <w:bCs/>
        </w:rPr>
      </w:pP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both"/>
      </w:pPr>
      <w:r w:rsidRPr="00685E10">
        <w:t>Câmara Municipal de Lima Duarte (MG), em 28 (vinte e oito) de outubro de 1994.</w:t>
      </w: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center"/>
        <w:rPr>
          <w:b/>
          <w:bCs/>
        </w:rPr>
      </w:pP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center"/>
        <w:rPr>
          <w:b/>
          <w:bCs/>
        </w:rPr>
      </w:pPr>
      <w:r w:rsidRPr="00685E10">
        <w:rPr>
          <w:b/>
          <w:bCs/>
        </w:rPr>
        <w:t>Evandro Fontes de Oliveira</w:t>
      </w: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center"/>
      </w:pPr>
      <w:r w:rsidRPr="00685E10">
        <w:t>Presidente da Câmara</w:t>
      </w: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both"/>
      </w:pPr>
    </w:p>
    <w:p w:rsidR="00B505D7" w:rsidRPr="00685E10" w:rsidRDefault="00B505D7" w:rsidP="00EF25BD">
      <w:pPr>
        <w:widowControl w:val="0"/>
        <w:tabs>
          <w:tab w:val="left" w:pos="1418"/>
        </w:tabs>
        <w:ind w:firstLine="900"/>
        <w:jc w:val="both"/>
        <w:rPr>
          <w:b/>
        </w:rPr>
      </w:pPr>
      <w:r w:rsidRPr="00685E10">
        <w:rPr>
          <w:b/>
        </w:rPr>
        <w:br w:type="page"/>
      </w:r>
      <w:bookmarkStart w:id="0" w:name="_GoBack"/>
      <w:bookmarkEnd w:id="0"/>
    </w:p>
    <w:p w:rsidR="002A1246" w:rsidRDefault="002A1246"/>
    <w:sectPr w:rsidR="002A12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F6B79"/>
    <w:multiLevelType w:val="hybridMultilevel"/>
    <w:tmpl w:val="83CE0EF0"/>
    <w:lvl w:ilvl="0" w:tplc="60EE236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783D58"/>
    <w:multiLevelType w:val="hybridMultilevel"/>
    <w:tmpl w:val="1E2CF1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2648CC"/>
    <w:multiLevelType w:val="hybridMultilevel"/>
    <w:tmpl w:val="117877F8"/>
    <w:lvl w:ilvl="0" w:tplc="65E81558">
      <w:start w:val="1"/>
      <w:numFmt w:val="upperRoman"/>
      <w:lvlText w:val="%1-"/>
      <w:lvlJc w:val="left"/>
      <w:pPr>
        <w:ind w:left="214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" w15:restartNumberingAfterBreak="0">
    <w:nsid w:val="5297398E"/>
    <w:multiLevelType w:val="hybridMultilevel"/>
    <w:tmpl w:val="60A05216"/>
    <w:lvl w:ilvl="0" w:tplc="FD6254FA">
      <w:start w:val="1"/>
      <w:numFmt w:val="upperRoman"/>
      <w:lvlText w:val="%1-"/>
      <w:lvlJc w:val="left"/>
      <w:pPr>
        <w:ind w:left="16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59460B44"/>
    <w:multiLevelType w:val="hybridMultilevel"/>
    <w:tmpl w:val="9A3C5474"/>
    <w:lvl w:ilvl="0" w:tplc="715C630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101A0D"/>
    <w:multiLevelType w:val="hybridMultilevel"/>
    <w:tmpl w:val="6ADCDF48"/>
    <w:lvl w:ilvl="0" w:tplc="3374396C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710F196B"/>
    <w:multiLevelType w:val="hybridMultilevel"/>
    <w:tmpl w:val="292839EE"/>
    <w:lvl w:ilvl="0" w:tplc="DD94F0FA">
      <w:start w:val="1"/>
      <w:numFmt w:val="upperRoman"/>
      <w:lvlText w:val="%1-"/>
      <w:lvlJc w:val="left"/>
      <w:pPr>
        <w:ind w:left="16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7AA435A0"/>
    <w:multiLevelType w:val="hybridMultilevel"/>
    <w:tmpl w:val="43CA0740"/>
    <w:lvl w:ilvl="0" w:tplc="4A1803C6">
      <w:start w:val="1"/>
      <w:numFmt w:val="upperRoman"/>
      <w:lvlText w:val="%1-"/>
      <w:lvlJc w:val="left"/>
      <w:pPr>
        <w:ind w:left="16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4"/>
  </w:num>
  <w:num w:numId="5">
    <w:abstractNumId w:val="0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5D7"/>
    <w:rsid w:val="00085C83"/>
    <w:rsid w:val="000C07AC"/>
    <w:rsid w:val="0018412B"/>
    <w:rsid w:val="002A1246"/>
    <w:rsid w:val="00354A1A"/>
    <w:rsid w:val="003F3960"/>
    <w:rsid w:val="00430C10"/>
    <w:rsid w:val="00545CE6"/>
    <w:rsid w:val="00586480"/>
    <w:rsid w:val="00615382"/>
    <w:rsid w:val="00726EB3"/>
    <w:rsid w:val="00777F94"/>
    <w:rsid w:val="00981643"/>
    <w:rsid w:val="009A0B81"/>
    <w:rsid w:val="00A5387F"/>
    <w:rsid w:val="00B505D7"/>
    <w:rsid w:val="00BD2B97"/>
    <w:rsid w:val="00E617DE"/>
    <w:rsid w:val="00E739D5"/>
    <w:rsid w:val="00E94C61"/>
    <w:rsid w:val="00EB4904"/>
    <w:rsid w:val="00ED4F14"/>
    <w:rsid w:val="00EF25BD"/>
    <w:rsid w:val="00FC0E72"/>
    <w:rsid w:val="00FD545A"/>
    <w:rsid w:val="00FF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EB472"/>
  <w15:chartTrackingRefBased/>
  <w15:docId w15:val="{E9A135A9-9175-40C7-9EA5-90195A675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5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505D7"/>
    <w:pPr>
      <w:ind w:left="720"/>
      <w:contextualSpacing/>
    </w:pPr>
  </w:style>
  <w:style w:type="table" w:styleId="Tabelacomgrade">
    <w:name w:val="Table Grid"/>
    <w:basedOn w:val="Tabelanormal"/>
    <w:uiPriority w:val="39"/>
    <w:rsid w:val="00B50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Joelcio</dc:creator>
  <cp:keywords/>
  <dc:description/>
  <cp:lastModifiedBy>Usuário do Windows</cp:lastModifiedBy>
  <cp:revision>5</cp:revision>
  <dcterms:created xsi:type="dcterms:W3CDTF">2021-07-27T06:03:00Z</dcterms:created>
  <dcterms:modified xsi:type="dcterms:W3CDTF">2021-07-27T06:04:00Z</dcterms:modified>
</cp:coreProperties>
</file>