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Pr="00685E10" w:rsidRDefault="00B505D7" w:rsidP="00115E08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115E08">
        <w:rPr>
          <w:b/>
        </w:rPr>
        <w:t xml:space="preserve">Municipal </w:t>
      </w:r>
      <w:r w:rsidRPr="00685E10">
        <w:rPr>
          <w:b/>
        </w:rPr>
        <w:t>nº 952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Autoriza o Município a receber doação de Imóvel.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 CÂMARA MUNICIPAL APROVOU, E EU, PREFEITO MUNICIPAL, SANCIONO A SEGUINTE LEI: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Art. 1º - Fica o Chefe do Executivo Municipal autorizado a receber doação de um terreno situado neste Município no local denominado "Pasto da Fábrica ou Fábrica" com </w:t>
      </w:r>
      <w:r w:rsidRPr="00BF0C7F">
        <w:t>área de 500m2 (quinhentos metros quadrados) do Sr. Geraldo Magela Duque Guedes.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2º - Está Lei entrará em vigor a partir da data de sua publicação.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3º - Revogam-se as disposições em contrário.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Prefeitura Municipal de Lima Duarte, aos 30 dias do mês de novembro de 1994.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</w:pPr>
      <w:r w:rsidRPr="00685E10">
        <w:t>Secretária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bookmarkStart w:id="0" w:name="_GoBack"/>
      <w:bookmarkEnd w:id="0"/>
    </w:p>
    <w:sectPr w:rsidR="00B505D7" w:rsidRPr="00685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85C83"/>
    <w:rsid w:val="000C07AC"/>
    <w:rsid w:val="00115E08"/>
    <w:rsid w:val="0018412B"/>
    <w:rsid w:val="002A1246"/>
    <w:rsid w:val="00354A1A"/>
    <w:rsid w:val="003F3960"/>
    <w:rsid w:val="00430C10"/>
    <w:rsid w:val="00545CE6"/>
    <w:rsid w:val="00586480"/>
    <w:rsid w:val="00615382"/>
    <w:rsid w:val="00726EB3"/>
    <w:rsid w:val="00777F94"/>
    <w:rsid w:val="00981643"/>
    <w:rsid w:val="009A0B81"/>
    <w:rsid w:val="009B4D5F"/>
    <w:rsid w:val="00A5387F"/>
    <w:rsid w:val="00B505D7"/>
    <w:rsid w:val="00BD2B97"/>
    <w:rsid w:val="00BF0C7F"/>
    <w:rsid w:val="00C937FE"/>
    <w:rsid w:val="00E617DE"/>
    <w:rsid w:val="00E739D5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6FC6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4</cp:revision>
  <dcterms:created xsi:type="dcterms:W3CDTF">2021-07-27T06:04:00Z</dcterms:created>
  <dcterms:modified xsi:type="dcterms:W3CDTF">2021-07-27T06:05:00Z</dcterms:modified>
</cp:coreProperties>
</file>