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9A183A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9A183A">
        <w:rPr>
          <w:b/>
        </w:rPr>
        <w:t xml:space="preserve">Municipal </w:t>
      </w:r>
      <w:bookmarkStart w:id="0" w:name="_GoBack"/>
      <w:bookmarkEnd w:id="0"/>
      <w:r w:rsidRPr="00685E10">
        <w:rPr>
          <w:b/>
        </w:rPr>
        <w:t>nº 963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 xml:space="preserve">Reconhece de utilidade pública a Associação dos Moradores e Amigos de Conceição de </w:t>
      </w:r>
      <w:proofErr w:type="spellStart"/>
      <w:r w:rsidRPr="00685E10">
        <w:rPr>
          <w:b/>
        </w:rPr>
        <w:t>Ibitipoca</w:t>
      </w:r>
      <w:proofErr w:type="spellEnd"/>
      <w:r w:rsidRPr="00685E10">
        <w:rPr>
          <w:b/>
        </w:rPr>
        <w:t xml:space="preserve"> e dá outras providências.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 xml:space="preserve">Art. 1º - Fica o Prefeito Municipal autorizado a reconhecer a Utilidade Pública a Associação dos Moradores e Amigos do Distrito de Conceição de </w:t>
      </w:r>
      <w:proofErr w:type="spellStart"/>
      <w:r w:rsidRPr="00685E10">
        <w:t>Ibitipoca</w:t>
      </w:r>
      <w:proofErr w:type="spellEnd"/>
      <w:r w:rsidRPr="00685E10">
        <w:t xml:space="preserve">, com sede em Conceição de </w:t>
      </w:r>
      <w:proofErr w:type="spellStart"/>
      <w:r w:rsidRPr="00685E10">
        <w:t>Ibitipoca</w:t>
      </w:r>
      <w:proofErr w:type="spellEnd"/>
      <w:r w:rsidRPr="00685E10">
        <w:t xml:space="preserve">, Distrito de Lima Duarte. 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>Art. 2º - Revogadas as disposições em contrário, entrará esta lei em vigor na data de sua publicação.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aos 07 dias do mês de novembro de 1995. 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  <w:rPr>
          <w:b/>
        </w:rPr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>Prefeito Municipal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265137" w:rsidRPr="00685E10" w:rsidRDefault="00265137" w:rsidP="0026513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Chefe de Gabinete 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</w:pPr>
    </w:p>
    <w:sectPr w:rsidR="00265137" w:rsidRPr="00685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183E77"/>
    <w:rsid w:val="00265137"/>
    <w:rsid w:val="002806B7"/>
    <w:rsid w:val="002A1246"/>
    <w:rsid w:val="002B091C"/>
    <w:rsid w:val="004E78A9"/>
    <w:rsid w:val="007E1391"/>
    <w:rsid w:val="009A183A"/>
    <w:rsid w:val="00BB2EDB"/>
    <w:rsid w:val="00C45717"/>
    <w:rsid w:val="00D439EB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6845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2021-07-27T05:45:00Z</dcterms:created>
  <dcterms:modified xsi:type="dcterms:W3CDTF">2021-07-27T05:45:00Z</dcterms:modified>
</cp:coreProperties>
</file>