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FE" w:rsidRDefault="003579FE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3579FE" w:rsidRPr="000E500F" w:rsidRDefault="003579FE" w:rsidP="001B029F">
      <w:pPr>
        <w:spacing w:after="200" w:line="276" w:lineRule="auto"/>
        <w:jc w:val="center"/>
        <w:rPr>
          <w:rFonts w:ascii="Times New Roman" w:hAnsi="Times New Roman" w:cs="Times New Roman"/>
          <w:bCs w:val="0"/>
          <w:szCs w:val="24"/>
        </w:rPr>
      </w:pPr>
      <w:r w:rsidRPr="000E500F">
        <w:rPr>
          <w:rFonts w:ascii="Times New Roman" w:hAnsi="Times New Roman" w:cs="Times New Roman"/>
          <w:bCs w:val="0"/>
          <w:szCs w:val="24"/>
        </w:rPr>
        <w:t>LEI ORDINÁRIA N° 1.7</w:t>
      </w:r>
      <w:r>
        <w:rPr>
          <w:rFonts w:ascii="Times New Roman" w:hAnsi="Times New Roman" w:cs="Times New Roman"/>
          <w:bCs w:val="0"/>
          <w:szCs w:val="24"/>
        </w:rPr>
        <w:t>54</w:t>
      </w:r>
      <w:r w:rsidRPr="000E500F">
        <w:rPr>
          <w:rFonts w:ascii="Times New Roman" w:hAnsi="Times New Roman" w:cs="Times New Roman"/>
          <w:bCs w:val="0"/>
          <w:szCs w:val="24"/>
        </w:rPr>
        <w:t>/2014</w:t>
      </w:r>
    </w:p>
    <w:p w:rsidR="003579FE" w:rsidRDefault="003579FE" w:rsidP="00D138F4">
      <w:pPr>
        <w:shd w:val="clear" w:color="auto" w:fill="FFFFFF"/>
        <w:jc w:val="center"/>
        <w:rPr>
          <w:rFonts w:ascii="Times New Roman" w:hAnsi="Times New Roman"/>
          <w:b w:val="0"/>
          <w:szCs w:val="24"/>
        </w:rPr>
      </w:pPr>
    </w:p>
    <w:p w:rsidR="003579FE" w:rsidRDefault="003579FE" w:rsidP="00D138F4">
      <w:pPr>
        <w:pStyle w:val="BodyTextIndent"/>
        <w:ind w:left="2880" w:firstLine="0"/>
        <w:rPr>
          <w:rFonts w:ascii="Times New Roman" w:hAnsi="Times New Roman"/>
          <w:bCs/>
        </w:rPr>
      </w:pPr>
      <w:r w:rsidRPr="005121D2">
        <w:rPr>
          <w:rFonts w:ascii="Times New Roman" w:hAnsi="Times New Roman"/>
          <w:bCs/>
        </w:rPr>
        <w:t>Autoriza abertura de Crédito Adicional Suplementar no Orçamento de 2014 no valor de R$ 140.000,00 e dá outras providências.</w:t>
      </w:r>
    </w:p>
    <w:p w:rsidR="003579FE" w:rsidRPr="005121D2" w:rsidRDefault="003579FE" w:rsidP="00D138F4">
      <w:pPr>
        <w:pStyle w:val="BodyTextIndent"/>
        <w:ind w:left="2880" w:firstLine="0"/>
        <w:rPr>
          <w:rFonts w:ascii="Times New Roman" w:hAnsi="Times New Roman"/>
          <w:bCs/>
        </w:rPr>
      </w:pPr>
    </w:p>
    <w:p w:rsidR="003579FE" w:rsidRPr="005121D2" w:rsidRDefault="003579FE" w:rsidP="00D138F4">
      <w:pPr>
        <w:rPr>
          <w:rFonts w:ascii="Times New Roman" w:hAnsi="Times New Roman" w:cs="Times New Roman"/>
          <w:b w:val="0"/>
          <w:szCs w:val="24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3C4997">
        <w:rPr>
          <w:rFonts w:ascii="Times New Roman" w:hAnsi="Times New Roman" w:cs="Times New Roman"/>
          <w:b w:val="0"/>
          <w:bCs w:val="0"/>
          <w:szCs w:val="24"/>
        </w:rPr>
        <w:t>A CÂMARA DE LIMA DUARTE APROVOU E O PREFEITO MUNICIPAL SANCIONA A SEGUINTE LEI:</w:t>
      </w: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579FE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D62F5A">
        <w:rPr>
          <w:rFonts w:ascii="Times New Roman" w:hAnsi="Times New Roman" w:cs="Times New Roman"/>
          <w:b w:val="0"/>
          <w:bCs w:val="0"/>
          <w:szCs w:val="24"/>
        </w:rPr>
        <w:t>Art. 1º</w:t>
      </w:r>
      <w:r w:rsidRPr="00D62F5A">
        <w:rPr>
          <w:rFonts w:ascii="Times New Roman" w:hAnsi="Times New Roman" w:cs="Times New Roman"/>
          <w:b w:val="0"/>
          <w:szCs w:val="24"/>
        </w:rPr>
        <w:t xml:space="preserve"> Fica o Prefeito Municipal autorizado a abrir crédito adicional suplementar no valor de R$ 140.000,00 (Cento e quarenta mil reais) às seguintes dotações do orçamento municipal de 2014:</w:t>
      </w: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2.6 - SECRETARIA DE OBRAS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2.6.0 - SECRETARIA DE OBRAS</w:t>
      </w: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2.06.00.04.122.001.2.0041 MANUT. DA FROTA DE VEÍCULOS E MAQUINÁRIOS DA PMLD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3.3.90.39 - OUTROS SERVIÇOS DE TERCEIROS PESSOA JURÍDICA........R$ 60.000,00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2.06.00.15.451.008.2.0043 CONSERVAÇÃO DAS VIAS URBANAS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3.3.90.30 - MATERIAL DE CONSUMO.....................................................R$ 30.000,00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TOTAL DA UNIDADE 2.6 - SECRETARIA DE OBRAS..........................R$ 90.000,00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2.13 - FUNDO MUNICIPAL DE TURISMO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2.13.0 - FUNDO MUNICIPAL DE TURISMO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2.13.00.23.695.007.2.0079 FOMENTO AO TURISMO LOCAL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3.3.90.30 - MATERIAL DE CONSUMO.....................................................R$ 50.000,00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TOTAL DA UNIDADE 2.13 – 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FUNDO MUNICIPAL DE TURISMO.......................................................R$ 50.000,00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D62F5A">
        <w:rPr>
          <w:rFonts w:ascii="Times New Roman" w:hAnsi="Times New Roman" w:cs="Times New Roman"/>
          <w:b w:val="0"/>
          <w:szCs w:val="24"/>
        </w:rPr>
        <w:t>Total Geral:.................................................................................................R$ 140.000,00</w:t>
      </w: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579FE" w:rsidRPr="00D62F5A" w:rsidRDefault="003579FE" w:rsidP="003C4997">
      <w:pPr>
        <w:jc w:val="both"/>
        <w:rPr>
          <w:rFonts w:ascii="Times New Roman" w:hAnsi="Times New Roman" w:cs="Times New Roman"/>
          <w:b w:val="0"/>
          <w:szCs w:val="24"/>
        </w:rPr>
      </w:pPr>
      <w:r w:rsidRPr="00D62F5A">
        <w:rPr>
          <w:rFonts w:ascii="Times New Roman" w:hAnsi="Times New Roman" w:cs="Times New Roman"/>
          <w:b w:val="0"/>
          <w:bCs w:val="0"/>
          <w:szCs w:val="24"/>
        </w:rPr>
        <w:t xml:space="preserve">Art.2º </w:t>
      </w:r>
      <w:r w:rsidRPr="00D62F5A">
        <w:rPr>
          <w:rFonts w:ascii="Times New Roman" w:hAnsi="Times New Roman" w:cs="Times New Roman"/>
          <w:b w:val="0"/>
          <w:szCs w:val="24"/>
        </w:rPr>
        <w:t>Para atender o que prescreve o artigo anterior, será utilizado como fonte de recurso o cancelamento de dotações do orçamento municipal de 2014, na forma do artigo 43 da Lei Federal nº4.320/1964:</w:t>
      </w: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2.8 - SECRETARIA DE AGRICULTURA E PECUÁRIA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2.8.0 - SECRETARIA DE AGRICULTURA E PECUÁRIA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2.08.00.04.122.001.1.0018 MELHORIAS DO PARQUE DE EXPOSIÇÕES-CONVÊNIO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4.4.90.51 - OBRAS E INSTALAÇÕES......................................................R$ 22.000,00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2.08.00.20.606.024.1.0020 AQUISIÇÃO DE VEÍCULOS/ MÁQUINAS AGRÍCOLAS-CONVÊNIO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4.4.90.52 - EQUIPAMENTOS E MATERIAL PERMANENTE.................R$ 28.000,00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TOTAL DA UNIDADE 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2.8 - SECRETARIA DE AGRICULTURA E PECUÁRIA..........................R$ 50.000,00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2.18 - FUNDO MUNICIPAL DE MEIO AMBIENTE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2.18.0 - FUNDO MUNICIPAL DE MEIO AMBIENTE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2.18.00.18.541.006.1.0039 CONSERVAÇÃO DO PARQUE MUNICIPAL-CONVÊNIO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sz w:val="20"/>
          <w:szCs w:val="20"/>
        </w:rPr>
        <w:t>4.4.90.51 - OBRAS E INSTALAÇÕES.......................................................R$ 90.000,00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TOTAL DA UNIDADE </w:t>
      </w:r>
    </w:p>
    <w:p w:rsidR="003579FE" w:rsidRPr="003C4997" w:rsidRDefault="003579FE" w:rsidP="00D138F4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2.18 - FUNDO MUNICIPAL DE MEIO AMBIENTE...............................R$ 90.000,00</w:t>
      </w: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579FE" w:rsidRPr="003C4997" w:rsidRDefault="003579FE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4997">
        <w:rPr>
          <w:rFonts w:ascii="Times New Roman" w:hAnsi="Times New Roman" w:cs="Times New Roman"/>
          <w:b w:val="0"/>
          <w:bCs w:val="0"/>
          <w:sz w:val="20"/>
          <w:szCs w:val="20"/>
        </w:rPr>
        <w:t>Total Geral:...............................................................................................R$ 140.000,00</w:t>
      </w: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3579FE" w:rsidRPr="00D62F5A" w:rsidRDefault="003579FE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D62F5A">
        <w:rPr>
          <w:rFonts w:ascii="Times New Roman" w:hAnsi="Times New Roman" w:cs="Times New Roman"/>
          <w:b w:val="0"/>
          <w:szCs w:val="24"/>
        </w:rPr>
        <w:t>Art. 3º Esta Lei entra em vigor na data de sua publicação.</w:t>
      </w:r>
    </w:p>
    <w:p w:rsidR="003579FE" w:rsidRPr="00D62F5A" w:rsidRDefault="003579FE" w:rsidP="00D138F4">
      <w:pPr>
        <w:pStyle w:val="ListParagraph1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579FE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01 de julho de 2014.</w:t>
      </w:r>
    </w:p>
    <w:p w:rsidR="003579FE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/>
      </w:tblPr>
      <w:tblGrid>
        <w:gridCol w:w="4351"/>
        <w:gridCol w:w="4370"/>
      </w:tblGrid>
      <w:tr w:rsidR="003579FE" w:rsidTr="003C4997">
        <w:tc>
          <w:tcPr>
            <w:tcW w:w="4605" w:type="dxa"/>
          </w:tcPr>
          <w:p w:rsidR="003579FE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579FE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Arzenclever Geraldino Silva</w:t>
            </w:r>
          </w:p>
          <w:p w:rsidR="003579FE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3579FE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579FE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Diomar Fagundes Alves</w:t>
            </w:r>
          </w:p>
          <w:p w:rsidR="003579FE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3579FE" w:rsidRDefault="003579FE" w:rsidP="003C4997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3579FE" w:rsidRDefault="003579FE" w:rsidP="003C4997">
      <w:pPr>
        <w:pStyle w:val="BodyText2"/>
        <w:rPr>
          <w:b w:val="0"/>
          <w:sz w:val="24"/>
        </w:rPr>
      </w:pPr>
      <w:r>
        <w:rPr>
          <w:b w:val="0"/>
          <w:sz w:val="24"/>
        </w:rPr>
        <w:t>Publicado por afixação no quadro de avisos da Prefeitura Municipal de Lima Duarte – em 01/07/2014 – Prefeitura Municipal de Lima Duarte.</w:t>
      </w:r>
    </w:p>
    <w:p w:rsidR="003579FE" w:rsidRDefault="003579FE">
      <w:bookmarkStart w:id="0" w:name="_GoBack"/>
      <w:bookmarkEnd w:id="0"/>
    </w:p>
    <w:sectPr w:rsidR="003579FE" w:rsidSect="00314632">
      <w:headerReference w:type="default" r:id="rId7"/>
      <w:footerReference w:type="default" r:id="rId8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FE" w:rsidRDefault="003579FE" w:rsidP="00314632">
      <w:r>
        <w:separator/>
      </w:r>
    </w:p>
  </w:endnote>
  <w:endnote w:type="continuationSeparator" w:id="0">
    <w:p w:rsidR="003579FE" w:rsidRDefault="003579FE" w:rsidP="0031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FE" w:rsidRDefault="003579FE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rodepe" style="width:323.25pt;height:36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FE" w:rsidRDefault="003579FE" w:rsidP="00314632">
      <w:r>
        <w:separator/>
      </w:r>
    </w:p>
  </w:footnote>
  <w:footnote w:type="continuationSeparator" w:id="0">
    <w:p w:rsidR="003579FE" w:rsidRDefault="003579FE" w:rsidP="0031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FE" w:rsidRDefault="003579F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251656192;visibility:visible">
          <v:imagedata r:id="rId1" o:title="" gain="19661f" blacklevel="22938f"/>
        </v:shape>
      </w:pict>
    </w:r>
    <w:r>
      <w:rPr>
        <w:noProof/>
      </w:rPr>
      <w:pict>
        <v:shape id="Imagem 2" o:spid="_x0000_i1026" type="#_x0000_t75" alt="cabeçalho" style="width:241.5pt;height:82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8F4"/>
    <w:rsid w:val="00025D22"/>
    <w:rsid w:val="00034C85"/>
    <w:rsid w:val="00060049"/>
    <w:rsid w:val="0007305D"/>
    <w:rsid w:val="0008547C"/>
    <w:rsid w:val="000E500F"/>
    <w:rsid w:val="000F3A0F"/>
    <w:rsid w:val="001868E6"/>
    <w:rsid w:val="001A1356"/>
    <w:rsid w:val="001B029F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579FE"/>
    <w:rsid w:val="003A1930"/>
    <w:rsid w:val="003C001E"/>
    <w:rsid w:val="003C143C"/>
    <w:rsid w:val="003C4997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C63A7"/>
    <w:rsid w:val="005C736C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A603A"/>
    <w:rsid w:val="007C613A"/>
    <w:rsid w:val="007D44B6"/>
    <w:rsid w:val="007D5DED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C1F59"/>
    <w:rsid w:val="00BC5FED"/>
    <w:rsid w:val="00C0148C"/>
    <w:rsid w:val="00C17CF1"/>
    <w:rsid w:val="00C2290B"/>
    <w:rsid w:val="00C22EFD"/>
    <w:rsid w:val="00C23788"/>
    <w:rsid w:val="00C3337E"/>
    <w:rsid w:val="00C75150"/>
    <w:rsid w:val="00CA5D98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Footer">
    <w:name w:val="footer"/>
    <w:basedOn w:val="Normal"/>
    <w:link w:val="Foot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BodyText">
    <w:name w:val="Body Text"/>
    <w:basedOn w:val="Normal"/>
    <w:link w:val="BodyText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BodyText2">
    <w:name w:val="Body Text 2"/>
    <w:basedOn w:val="Normal"/>
    <w:link w:val="BodyText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BodyTextIndent">
    <w:name w:val="Body Text Indent"/>
    <w:basedOn w:val="Normal"/>
    <w:link w:val="BodyTextIndent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BodyTextIndent3">
    <w:name w:val="Body Text Indent 3"/>
    <w:basedOn w:val="Normal"/>
    <w:link w:val="BodyTextIndent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Strong">
    <w:name w:val="Strong"/>
    <w:basedOn w:val="DefaultParagraphFont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itle">
    <w:name w:val="Title"/>
    <w:basedOn w:val="Normal"/>
    <w:link w:val="Title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leGrid">
    <w:name w:val="Table Grid"/>
    <w:basedOn w:val="TableNormal"/>
    <w:uiPriority w:val="99"/>
    <w:rsid w:val="00D138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BlockText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446</Words>
  <Characters>2410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Vicente Barbosa Nunes</cp:lastModifiedBy>
  <cp:revision>3</cp:revision>
  <dcterms:created xsi:type="dcterms:W3CDTF">2014-10-01T23:20:00Z</dcterms:created>
  <dcterms:modified xsi:type="dcterms:W3CDTF">2014-10-01T23:22:00Z</dcterms:modified>
</cp:coreProperties>
</file>