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E446FD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4520E3">
        <w:rPr>
          <w:rFonts w:ascii="Times New Roman" w:hAnsi="Times New Roman" w:cs="Times New Roman"/>
          <w:bCs w:val="0"/>
          <w:iCs/>
          <w:szCs w:val="24"/>
          <w:lang w:eastAsia="ar-SA"/>
        </w:rPr>
        <w:t>61</w:t>
      </w:r>
      <w:r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E446FD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4520E3" w:rsidRDefault="004520E3" w:rsidP="004520E3">
      <w:pPr>
        <w:pStyle w:val="Recuodecorpodetexto"/>
        <w:spacing w:before="240" w:line="360" w:lineRule="auto"/>
        <w:ind w:left="4111"/>
        <w:rPr>
          <w:rFonts w:ascii="Times New Roman" w:hAnsi="Times New Roman" w:cs="Times New Roman"/>
          <w:b w:val="0"/>
        </w:rPr>
      </w:pPr>
      <w:r w:rsidRPr="00060B8E">
        <w:rPr>
          <w:rFonts w:ascii="Times New Roman" w:hAnsi="Times New Roman" w:cs="Times New Roman"/>
          <w:b w:val="0"/>
        </w:rPr>
        <w:t xml:space="preserve">Fica instituído no âmbito do Município de Lima Duarte, o Dia Municipal dos </w:t>
      </w:r>
      <w:proofErr w:type="spellStart"/>
      <w:r w:rsidRPr="00060B8E">
        <w:rPr>
          <w:rFonts w:ascii="Times New Roman" w:hAnsi="Times New Roman" w:cs="Times New Roman"/>
          <w:b w:val="0"/>
        </w:rPr>
        <w:t>Ex-Combatentes</w:t>
      </w:r>
      <w:proofErr w:type="spellEnd"/>
      <w:r w:rsidRPr="00060B8E">
        <w:rPr>
          <w:rFonts w:ascii="Times New Roman" w:hAnsi="Times New Roman" w:cs="Times New Roman"/>
          <w:b w:val="0"/>
        </w:rPr>
        <w:t xml:space="preserve"> da Força Expedicionária Brasileira.</w:t>
      </w:r>
    </w:p>
    <w:p w:rsidR="004520E3" w:rsidRPr="00060B8E" w:rsidRDefault="004520E3" w:rsidP="004520E3">
      <w:pPr>
        <w:pStyle w:val="Recuodecorpodetexto"/>
        <w:spacing w:before="240" w:line="360" w:lineRule="auto"/>
        <w:ind w:left="4111"/>
        <w:rPr>
          <w:rFonts w:ascii="Times New Roman" w:hAnsi="Times New Roman" w:cs="Times New Roman"/>
          <w:b w:val="0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>A Câmara Municipal de Lima Duarte aprova e o Prefeito Municipal sanciona a seguinte lei:</w:t>
      </w: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 xml:space="preserve">Art. 1° Fica instituído o Dia Municipal do </w:t>
      </w:r>
      <w:proofErr w:type="spellStart"/>
      <w:r w:rsidRPr="00060B8E">
        <w:rPr>
          <w:rFonts w:ascii="Times New Roman" w:hAnsi="Times New Roman" w:cs="Times New Roman"/>
        </w:rPr>
        <w:t>Ex-Combatente</w:t>
      </w:r>
      <w:proofErr w:type="spellEnd"/>
      <w:r w:rsidRPr="00060B8E">
        <w:rPr>
          <w:rFonts w:ascii="Times New Roman" w:hAnsi="Times New Roman" w:cs="Times New Roman"/>
        </w:rPr>
        <w:t xml:space="preserve"> da Força Expedicionária Brasileira, no âmbito do Município de Lima Duarte, a ser comemorado anualmente, no dia 01 de setembro.</w:t>
      </w: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>Art. 2° A data constante do art. 1º desta Lei integrará o calendário oficial do Município e contará, no mínimo, com a seguinte programação:</w:t>
      </w: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>I - Palestras relacionadas à data comemorativa;</w:t>
      </w:r>
    </w:p>
    <w:p w:rsidR="004520E3" w:rsidRPr="00060B8E" w:rsidRDefault="004520E3" w:rsidP="004520E3">
      <w:pPr>
        <w:pStyle w:val="SemEspaamen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>II – Elaboração de trabalhos nas escolas da rede pública e privada, relacionados à importância e da participação dos combatentes da Força Expedicionária Brasileira;</w:t>
      </w:r>
    </w:p>
    <w:p w:rsidR="004520E3" w:rsidRPr="00060B8E" w:rsidRDefault="004520E3" w:rsidP="004520E3">
      <w:pPr>
        <w:pStyle w:val="SemEspaamen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>III – exposição de armamentos, uniformes, fotos, relatórios e condecorações, entre outros, referentes aos Expedicionários;</w:t>
      </w:r>
    </w:p>
    <w:p w:rsidR="004520E3" w:rsidRPr="00060B8E" w:rsidRDefault="004520E3" w:rsidP="004520E3">
      <w:pPr>
        <w:pStyle w:val="SemEspaamen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 xml:space="preserve">IV - Homenagens a integrantes remanescentes de </w:t>
      </w:r>
      <w:proofErr w:type="spellStart"/>
      <w:r w:rsidRPr="00060B8E">
        <w:rPr>
          <w:rFonts w:ascii="Times New Roman" w:hAnsi="Times New Roman" w:cs="Times New Roman"/>
        </w:rPr>
        <w:t>ex-combatentes</w:t>
      </w:r>
      <w:proofErr w:type="spellEnd"/>
      <w:r w:rsidRPr="00060B8E">
        <w:rPr>
          <w:rFonts w:ascii="Times New Roman" w:hAnsi="Times New Roman" w:cs="Times New Roman"/>
        </w:rPr>
        <w:t xml:space="preserve"> da Força Expedicionária Brasileira. </w:t>
      </w: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 xml:space="preserve">Art. 3° Fica autorizado o Poder Executivo Municipal a erguer um memorial em homenagem aos participantes da Força Expedicionária Brasileira de Lima Duarte na Praça Juscelino Kubitscheck. </w:t>
      </w: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 xml:space="preserve">Parágrafo único. Na placa indicativa do monumento deverá constar a relação nominal dos </w:t>
      </w:r>
      <w:proofErr w:type="spellStart"/>
      <w:r w:rsidRPr="00060B8E">
        <w:rPr>
          <w:rFonts w:ascii="Times New Roman" w:hAnsi="Times New Roman" w:cs="Times New Roman"/>
        </w:rPr>
        <w:t>ex-combatentes</w:t>
      </w:r>
      <w:proofErr w:type="spellEnd"/>
      <w:r w:rsidRPr="00060B8E">
        <w:rPr>
          <w:rFonts w:ascii="Times New Roman" w:hAnsi="Times New Roman" w:cs="Times New Roman"/>
        </w:rPr>
        <w:t>, nascidos, residentes ou que tenham residido em Lima Duarte.</w:t>
      </w: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t>Art. 4° Para cobertura de eventuais despesas advindas desta Lei</w:t>
      </w:r>
      <w:proofErr w:type="gramStart"/>
      <w:r w:rsidRPr="00060B8E">
        <w:rPr>
          <w:rFonts w:ascii="Times New Roman" w:hAnsi="Times New Roman" w:cs="Times New Roman"/>
        </w:rPr>
        <w:t>, serão</w:t>
      </w:r>
      <w:proofErr w:type="gramEnd"/>
      <w:r w:rsidRPr="00060B8E">
        <w:rPr>
          <w:rFonts w:ascii="Times New Roman" w:hAnsi="Times New Roman" w:cs="Times New Roman"/>
        </w:rPr>
        <w:t xml:space="preserve"> consignadas dotações orçamentárias em exercícios futuros. </w:t>
      </w:r>
    </w:p>
    <w:p w:rsidR="004520E3" w:rsidRPr="00060B8E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</w:p>
    <w:p w:rsidR="004520E3" w:rsidRDefault="004520E3" w:rsidP="004520E3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  <w:r w:rsidRPr="00060B8E">
        <w:rPr>
          <w:rFonts w:ascii="Times New Roman" w:hAnsi="Times New Roman" w:cs="Times New Roman"/>
        </w:rPr>
        <w:lastRenderedPageBreak/>
        <w:t>Art. 5° A presente Lei entra em vigor na data de sua publicação.</w:t>
      </w:r>
    </w:p>
    <w:p w:rsidR="005A0348" w:rsidRPr="00E446FD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E446FD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E446FD">
        <w:rPr>
          <w:rFonts w:ascii="Times New Roman" w:hAnsi="Times New Roman"/>
          <w:sz w:val="24"/>
          <w:szCs w:val="24"/>
        </w:rPr>
        <w:t xml:space="preserve">Lima Duarte, </w:t>
      </w:r>
      <w:r w:rsidR="009178F2">
        <w:rPr>
          <w:rFonts w:ascii="Times New Roman" w:hAnsi="Times New Roman"/>
          <w:sz w:val="24"/>
          <w:szCs w:val="24"/>
          <w:lang w:val="pt-BR"/>
        </w:rPr>
        <w:t>2</w:t>
      </w:r>
      <w:r w:rsidR="0010364E">
        <w:rPr>
          <w:rFonts w:ascii="Times New Roman" w:hAnsi="Times New Roman"/>
          <w:sz w:val="24"/>
          <w:szCs w:val="24"/>
          <w:lang w:val="pt-BR"/>
        </w:rPr>
        <w:t>1</w:t>
      </w:r>
      <w:r w:rsidRPr="00E446FD">
        <w:rPr>
          <w:rFonts w:ascii="Times New Roman" w:hAnsi="Times New Roman"/>
          <w:sz w:val="24"/>
          <w:szCs w:val="24"/>
        </w:rPr>
        <w:t xml:space="preserve"> de </w:t>
      </w:r>
      <w:r w:rsidR="00611E9B">
        <w:rPr>
          <w:rFonts w:ascii="Times New Roman" w:hAnsi="Times New Roman"/>
          <w:sz w:val="24"/>
          <w:szCs w:val="24"/>
          <w:lang w:val="pt-BR"/>
        </w:rPr>
        <w:t>nov</w:t>
      </w:r>
      <w:r w:rsidR="00FB79BA">
        <w:rPr>
          <w:rFonts w:ascii="Times New Roman" w:hAnsi="Times New Roman"/>
          <w:sz w:val="24"/>
          <w:szCs w:val="24"/>
          <w:lang w:val="pt-BR"/>
        </w:rPr>
        <w:t>embro</w:t>
      </w:r>
      <w:r w:rsidRPr="00E446FD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446FD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446FD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E446FD" w:rsidRDefault="002377FF" w:rsidP="002377FF"/>
    <w:p w:rsidR="00350FE8" w:rsidRPr="00E446FD" w:rsidRDefault="00350FE8" w:rsidP="00A5589C">
      <w:pPr>
        <w:pStyle w:val="Corpodetexto2"/>
        <w:spacing w:after="200"/>
        <w:rPr>
          <w:b w:val="0"/>
          <w:sz w:val="24"/>
        </w:rPr>
      </w:pPr>
    </w:p>
    <w:p w:rsidR="00110F40" w:rsidRPr="00E446FD" w:rsidRDefault="000A5213" w:rsidP="00B41A75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E446FD">
        <w:rPr>
          <w:b w:val="0"/>
          <w:sz w:val="20"/>
          <w:szCs w:val="20"/>
        </w:rPr>
        <w:t xml:space="preserve">Publicado por afixação nos quadros de avisos e site da </w:t>
      </w:r>
      <w:r w:rsidR="003307BB" w:rsidRPr="00E446FD">
        <w:rPr>
          <w:b w:val="0"/>
          <w:sz w:val="20"/>
          <w:szCs w:val="20"/>
        </w:rPr>
        <w:t xml:space="preserve">Prefeitura </w:t>
      </w:r>
      <w:r w:rsidRPr="00E446FD">
        <w:rPr>
          <w:b w:val="0"/>
          <w:sz w:val="20"/>
          <w:szCs w:val="20"/>
        </w:rPr>
        <w:t xml:space="preserve">Municipal de Lima Duarte – em </w:t>
      </w:r>
      <w:r w:rsidR="009178F2">
        <w:rPr>
          <w:b w:val="0"/>
          <w:sz w:val="20"/>
          <w:szCs w:val="20"/>
        </w:rPr>
        <w:t>2</w:t>
      </w:r>
      <w:r w:rsidR="0010364E">
        <w:rPr>
          <w:b w:val="0"/>
          <w:sz w:val="20"/>
          <w:szCs w:val="20"/>
        </w:rPr>
        <w:t>1</w:t>
      </w:r>
      <w:bookmarkStart w:id="0" w:name="_GoBack"/>
      <w:bookmarkEnd w:id="0"/>
      <w:r w:rsidRPr="00E446FD">
        <w:rPr>
          <w:b w:val="0"/>
          <w:sz w:val="20"/>
          <w:szCs w:val="20"/>
        </w:rPr>
        <w:t>/</w:t>
      </w:r>
      <w:r w:rsidR="00611E9B">
        <w:rPr>
          <w:b w:val="0"/>
          <w:sz w:val="20"/>
          <w:szCs w:val="20"/>
        </w:rPr>
        <w:t>1</w:t>
      </w:r>
      <w:r w:rsidR="009D7AFA">
        <w:rPr>
          <w:b w:val="0"/>
          <w:sz w:val="20"/>
          <w:szCs w:val="20"/>
        </w:rPr>
        <w:t>1</w:t>
      </w:r>
      <w:r w:rsidRPr="00E446FD">
        <w:rPr>
          <w:b w:val="0"/>
          <w:sz w:val="20"/>
          <w:szCs w:val="20"/>
        </w:rPr>
        <w:t>/2017.</w:t>
      </w:r>
    </w:p>
    <w:sectPr w:rsidR="00110F40" w:rsidRPr="00E446FD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0FB" w:rsidRDefault="00D440FB">
      <w:r>
        <w:separator/>
      </w:r>
    </w:p>
  </w:endnote>
  <w:endnote w:type="continuationSeparator" w:id="0">
    <w:p w:rsidR="00D440FB" w:rsidRDefault="00D44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0FB" w:rsidRDefault="00D440FB">
      <w:r>
        <w:separator/>
      </w:r>
    </w:p>
  </w:footnote>
  <w:footnote w:type="continuationSeparator" w:id="0">
    <w:p w:rsidR="00D440FB" w:rsidRDefault="00D440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A5213"/>
    <w:rsid w:val="000B52B8"/>
    <w:rsid w:val="000E5E84"/>
    <w:rsid w:val="0010364E"/>
    <w:rsid w:val="00110F40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77B6D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20E3"/>
    <w:rsid w:val="00456D9F"/>
    <w:rsid w:val="00480BD5"/>
    <w:rsid w:val="004A053E"/>
    <w:rsid w:val="004B1FD4"/>
    <w:rsid w:val="004C0677"/>
    <w:rsid w:val="004E652D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611E9B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9A2"/>
    <w:rsid w:val="008C1F4C"/>
    <w:rsid w:val="00903C73"/>
    <w:rsid w:val="00907AF2"/>
    <w:rsid w:val="009178F2"/>
    <w:rsid w:val="009238F4"/>
    <w:rsid w:val="0095048C"/>
    <w:rsid w:val="00965A23"/>
    <w:rsid w:val="009A4A4D"/>
    <w:rsid w:val="009D7AFA"/>
    <w:rsid w:val="009E2D48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2273C"/>
    <w:rsid w:val="00D429CE"/>
    <w:rsid w:val="00D440FB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E1BEF"/>
    <w:rsid w:val="00EE362E"/>
    <w:rsid w:val="00EE55CE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styleId="SemEspaamento">
    <w:name w:val="No Spacing"/>
    <w:uiPriority w:val="1"/>
    <w:qFormat/>
    <w:rsid w:val="004520E3"/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styleId="SemEspaamento">
    <w:name w:val="No Spacing"/>
    <w:uiPriority w:val="1"/>
    <w:qFormat/>
    <w:rsid w:val="004520E3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15D04-1777-4D45-B62E-687EBBE41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2</Pages>
  <Words>273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2018-04-19T00:10:00Z</dcterms:created>
  <dcterms:modified xsi:type="dcterms:W3CDTF">2018-04-19T00:11:00Z</dcterms:modified>
</cp:coreProperties>
</file>