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68" w:rsidRPr="00EE6D8B" w:rsidRDefault="007E0168" w:rsidP="00081BB2">
      <w:pPr>
        <w:spacing w:after="100"/>
        <w:jc w:val="center"/>
        <w:rPr>
          <w:rFonts w:ascii="Times New Roman" w:hAnsi="Times New Roman" w:cs="Times New Roman"/>
          <w:bCs w:val="0"/>
          <w:iCs/>
          <w:szCs w:val="24"/>
          <w:lang w:eastAsia="ar-SA"/>
        </w:rPr>
      </w:pPr>
      <w:r w:rsidRPr="00EE6D8B">
        <w:rPr>
          <w:rFonts w:ascii="Times New Roman" w:hAnsi="Times New Roman" w:cs="Times New Roman"/>
          <w:bCs w:val="0"/>
          <w:iCs/>
          <w:szCs w:val="24"/>
          <w:lang w:eastAsia="ar-SA"/>
        </w:rPr>
        <w:t xml:space="preserve">LEI ORDINÁRIA Nº </w:t>
      </w:r>
      <w:r w:rsidR="004A053E" w:rsidRPr="00EE6D8B">
        <w:rPr>
          <w:rFonts w:ascii="Times New Roman" w:hAnsi="Times New Roman" w:cs="Times New Roman"/>
          <w:bCs w:val="0"/>
          <w:iCs/>
          <w:szCs w:val="24"/>
          <w:lang w:eastAsia="ar-SA"/>
        </w:rPr>
        <w:t>1</w:t>
      </w:r>
      <w:r w:rsidR="00B329DC" w:rsidRPr="00EE6D8B">
        <w:rPr>
          <w:rFonts w:ascii="Times New Roman" w:hAnsi="Times New Roman" w:cs="Times New Roman"/>
          <w:bCs w:val="0"/>
          <w:iCs/>
          <w:szCs w:val="24"/>
          <w:lang w:eastAsia="ar-SA"/>
        </w:rPr>
        <w:t>.</w:t>
      </w:r>
      <w:r w:rsidR="00120659">
        <w:rPr>
          <w:rFonts w:ascii="Times New Roman" w:hAnsi="Times New Roman" w:cs="Times New Roman"/>
          <w:bCs w:val="0"/>
          <w:iCs/>
          <w:szCs w:val="24"/>
          <w:lang w:eastAsia="ar-SA"/>
        </w:rPr>
        <w:t>89</w:t>
      </w:r>
      <w:r w:rsidR="00E33661">
        <w:rPr>
          <w:rFonts w:ascii="Times New Roman" w:hAnsi="Times New Roman" w:cs="Times New Roman"/>
          <w:bCs w:val="0"/>
          <w:iCs/>
          <w:szCs w:val="24"/>
          <w:lang w:eastAsia="ar-SA"/>
        </w:rPr>
        <w:t>1</w:t>
      </w:r>
      <w:r w:rsidRPr="00EE6D8B">
        <w:rPr>
          <w:rFonts w:ascii="Times New Roman" w:hAnsi="Times New Roman" w:cs="Times New Roman"/>
          <w:bCs w:val="0"/>
          <w:iCs/>
          <w:szCs w:val="24"/>
          <w:lang w:eastAsia="ar-SA"/>
        </w:rPr>
        <w:t>/201</w:t>
      </w:r>
      <w:r w:rsidR="00EB208D" w:rsidRPr="00EE6D8B">
        <w:rPr>
          <w:rFonts w:ascii="Times New Roman" w:hAnsi="Times New Roman" w:cs="Times New Roman"/>
          <w:bCs w:val="0"/>
          <w:iCs/>
          <w:szCs w:val="24"/>
          <w:lang w:eastAsia="ar-SA"/>
        </w:rPr>
        <w:t>8</w:t>
      </w:r>
    </w:p>
    <w:p w:rsidR="00F42ECA" w:rsidRPr="00EE6D8B" w:rsidRDefault="00F42ECA" w:rsidP="00081BB2">
      <w:pPr>
        <w:spacing w:after="100"/>
        <w:jc w:val="center"/>
        <w:rPr>
          <w:rFonts w:ascii="Times New Roman" w:hAnsi="Times New Roman" w:cs="Times New Roman"/>
          <w:b w:val="0"/>
          <w:bCs w:val="0"/>
          <w:iCs/>
          <w:szCs w:val="24"/>
          <w:lang w:eastAsia="ar-SA"/>
        </w:rPr>
      </w:pPr>
    </w:p>
    <w:p w:rsidR="008B5AE2" w:rsidRPr="00F80CFF" w:rsidRDefault="008B5AE2" w:rsidP="008B5AE2">
      <w:pPr>
        <w:ind w:left="3686"/>
        <w:jc w:val="both"/>
        <w:rPr>
          <w:rFonts w:ascii="Times New Roman" w:hAnsi="Times New Roman" w:cs="Times New Roman"/>
          <w:b w:val="0"/>
          <w:i/>
          <w:szCs w:val="24"/>
        </w:rPr>
      </w:pPr>
      <w:r w:rsidRPr="00F80CFF">
        <w:rPr>
          <w:rFonts w:ascii="Times New Roman" w:hAnsi="Times New Roman" w:cs="Times New Roman"/>
          <w:b w:val="0"/>
          <w:i/>
          <w:szCs w:val="24"/>
        </w:rPr>
        <w:t>Institui o Conselho Municipal de Cultura no que menciona.</w:t>
      </w:r>
    </w:p>
    <w:p w:rsidR="008B5AE2" w:rsidRPr="00F80CFF" w:rsidRDefault="008B5AE2" w:rsidP="008B5AE2">
      <w:pPr>
        <w:ind w:left="3686"/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A Câmara Municipal de Lima Duarte aprova e o Prefeito Municipal sanciona a seguinte Lei: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CAPÍTULO I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Das Disposições Gerais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Art. 1° Fica instituído o Conselho Municipal de Cultura de Lima Duarte.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E33661" w:rsidP="008B5AE2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§ 1º</w:t>
      </w:r>
      <w:r w:rsidR="008B5AE2" w:rsidRPr="00F80CFF">
        <w:rPr>
          <w:rFonts w:ascii="Times New Roman" w:hAnsi="Times New Roman" w:cs="Times New Roman"/>
          <w:b w:val="0"/>
          <w:szCs w:val="24"/>
        </w:rPr>
        <w:t xml:space="preserve"> O Conselho Municipal de Cultura é um órgão de cooperação governamental vinculado à Secretaria Municipal de Turismo e Cultura, como um mecanismo permanente de participação das entidades representativas no processo de planejamento e execução da Política Municipal de Cultura, nos termos desta Lei, e do Decreto que a regulamenta.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 xml:space="preserve">§ 2° O Conselho Municipal de Cultura de Lima Duarte poderá ser identificado pela sigla CMC-LD. 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Art. 2° O CMC-LD terá sua sede na Secretaria Municipal de Turismo e Cultura ou em local a ser definido pela Administração Municipal.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 xml:space="preserve">CAPÍTULO II 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DO ÓRGÃO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 xml:space="preserve">Art. 3º O Conselho Municipal de Cultura é órgão colegiado, sendo instância permanente, de </w:t>
      </w:r>
      <w:r w:rsidRPr="00F80CFF">
        <w:rPr>
          <w:rFonts w:ascii="Times New Roman" w:hAnsi="Times New Roman" w:cs="Times New Roman"/>
          <w:b w:val="0"/>
          <w:szCs w:val="24"/>
        </w:rPr>
        <w:t>caráter normativo, consultivo, deliberativo, orientador e fiscalizador que objetiva institucionalizar a relação entre Administração Municipal e os setores da sociedade civil ligados à cultura, promovendo a participação destes na elaboração, na execução e na fiscalização da Política Cultural no nosso município.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Art. 4º O CMC-LD terá como base as leis pertinentes ao tema, as resoluções e deliberações por ele editada, e os princípios postulados pelos Fóruns Setoriais de Cultura e as Conferências de Cultura, sendo atuante na formulação de estratégias e no controle da execução das Políticas Públicas de Cultura, em consonância com o Plano Diretor Participativo de Lima Duarte.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Parágrafo único. A Secretaria Municipal de Turismo e Cultura possibilitará todas as condições administrativas – pessoal e equipamentos, para o pleno funcionamento do Conselho.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Art. 5º O Conselho manifestar-se-á através de deliberações, decisões, recomendações, moções, resoluções, pareceres ou outros expedientes, e, seus atos serão publicados pelos meios legais.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lastRenderedPageBreak/>
        <w:t>Art. 6º O funcionamento do Conselho Municipal de Cultura, bem como a composição e eleição de sua mesa diretora será definida em Regimento Interno, devendo ser proposto e aprovado por seus integrantes.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CAPÍTULO III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DA FINALIDADE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7º O Conselho Municipal de Cultura de Lima Duarte terá por finalidade: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 – O aperfeiçoamento do planejamento setorial com participação da comunidade organizada e dos produtores culturais, em um plenário tripartite integrado por conselheiros indicados e nomeados nos termos do regimento interno do Conselho e da legislação pertinente;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II – Contribuir para definição da política cultural a ser implementada pela Administração Pública Municipal, ouvida a população organizada;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III – Promover e democratizar a ação pública de incentivo à preservação, produção e difusão de bens culturais do município e dos diferentes segmentos sociais que compõem a sua cultura, usos, costumes e folclore;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IV – A integração regional da cultura municipal por meio do apoio às vocações artísticas e às manifestações culturais locais, facilitando o acesso de toda população aos produtos culturais incentivados;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V - Promover, de forma prioritária os projetos culturais propostos pelos estudantes e jovens que, além da qualidade artística evidenciada, exaltarem valores e temas culturais associados ao ideal coletivo da comunidade municipal e do país, voltados para a sustentabilidade sócio-econômico-ambiental da humanidade, em suas sucessivas gerações;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VI - Promover, por meio da música, da poesia, da literatura, do teatro, do cinema e das artes em geral, a internalização comunitária dos valores que consagram a identidade e a evolução cultural do povo do município.</w:t>
      </w:r>
      <w:r w:rsidRPr="00F80CFF">
        <w:rPr>
          <w:rFonts w:ascii="Times New Roman" w:hAnsi="Times New Roman" w:cs="Times New Roman"/>
          <w:b w:val="0"/>
          <w:szCs w:val="24"/>
        </w:rPr>
        <w:cr/>
        <w:t>VII – Colaborar na articulação das ações e políticas públicas de desenvolvimento da cultura, a partir de iniciativas governamentais e/ou em parceria com agentes privados, sempre na preservação do interesse público;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VIII - Promover e incentivar estudos, eventos, atividades permanentes e transitórias, e pesquisas na área da cultura;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CAPÍTULO IV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DA COMPETÊNCIA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 xml:space="preserve"> Art. 8º Para o cumprimento de suas finalidades, ao Conselho Municipal de Cultura, compete: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 – Estabelecer a Política Municipal de Cultura, definindo as diretrizes, os objetivos, as estratégias e as metas que orientarão o processo de planejamento e gestão comparticipada da função Cultura;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II – Apreciar o Plano Plurianual de Ação do setor e os instrumentos programáticos e orçamentários anuais correspondentes;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III – Aprovar o Regimento Interno do CMC-LD;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IV - Aprovar o Manual de Normas e Procedimentos do Programa Municipal de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lastRenderedPageBreak/>
        <w:t>Incentivo à Cultura;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V - Promover a integração programática das agências governamentais locais, principalmente daquelas relacionadas com o Turismo; a Promoção Social; a Educação, Desporto e Lazer; visando à sua convergência para os objetivos comuns de desenvolvimento cultural do Município;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VI – Articular com órgãos similares em outros municípios, buscando a integração de esforços e meios orientados para objetivos comuns;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VII – Articular-se com órgãos estaduais, federais e internacionais de apoio à Cultura, visando a complementação de esforços e apoio técnico e financeiro para viabilização do programa municipal de cultura;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VIII – Negociar com o Governo do Estado de Minas Gerais, a celebração de acordos e mecanismos de seleção de projetos culturais a serem apoiados por programas governamentais de incentivo, visando à adoção de critérios de prioridade de atendimento segundo o grau de interesse coletivo do município, atributo este a ser formalmente a ser declarado pelo Conselho Municipal;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IX – Apreciar e votar o acatamento de Pareceres Técnicos emitidos sobre processos de encaminhamentos de Projetos Culturais submetidos ao Conselho para fins de recebimento de incentivos do programa municipal de apoio à Cultura;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X - Emitir pareceres técnico-culturais, inclusive sobre as implicações culturais de planos governamentais no âmbito do Município;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XI - Apreciar as proposições de produtores culturais em projetos a serem encaminhados ao programa estadual de incentivo à Cultura, declarando seu grau de interesse coletivo municipal;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XII - Exercer vigilância e controle social sobre as ações governamentais na área da cultura, registrando a eficiência gerencial do desempenho executivo e perscrutando a eficácia social de seus resultados.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XIII - Propor e analisar políticas de geração, captação e alocação de recursos para o setor cultural;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XIV - Emitir e analisar pareceres sobre questões técnico-cultural;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XV - Acompanhar, avaliar e fiscalizar as ações culturais desenvolvidas no Município;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XVI - Estudar e sugerir medidas que visem expansão e ao aperfeiçoamento das atividades e investimentos realizados pela Secretaria Municipal do Turismo e Cultura;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CAPÍTULO V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Seção I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Da Composição e da organização do Conselho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 xml:space="preserve"> Art. 9º O plenário do Conselho Municipal de Cultura será composto por nove membros </w:t>
      </w:r>
      <w:r w:rsidRPr="00F80CFF">
        <w:rPr>
          <w:rFonts w:ascii="Times New Roman" w:hAnsi="Times New Roman" w:cs="Times New Roman"/>
          <w:b w:val="0"/>
          <w:szCs w:val="24"/>
        </w:rPr>
        <w:t>Titulares e igual número de Suplentes, de acordo com a estrutura representativa estabelecida a seguir: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 – Área Governamental – a ser composta por representantes indicados pelo Prefeito Municipal;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  <w:highlight w:val="yellow"/>
        </w:rPr>
      </w:pPr>
      <w:r w:rsidRPr="00F80CFF">
        <w:rPr>
          <w:rFonts w:ascii="Times New Roman" w:hAnsi="Times New Roman" w:cs="Times New Roman"/>
          <w:b w:val="0"/>
          <w:szCs w:val="24"/>
        </w:rPr>
        <w:t>II - Produtores Culturais – área a ser composta por representantes indicados no Regimento Interno;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III – Sociedade Civil Organizada – integrada por representantes</w:t>
      </w:r>
      <w:r w:rsidR="00E33661">
        <w:rPr>
          <w:rFonts w:ascii="Times New Roman" w:hAnsi="Times New Roman" w:cs="Times New Roman"/>
          <w:b w:val="0"/>
          <w:szCs w:val="24"/>
        </w:rPr>
        <w:t xml:space="preserve"> indicados no Regimento Interno.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lastRenderedPageBreak/>
        <w:t>§ 1</w:t>
      </w:r>
      <w:r w:rsidR="00E33661">
        <w:rPr>
          <w:rFonts w:ascii="Times New Roman" w:hAnsi="Times New Roman" w:cs="Times New Roman"/>
          <w:b w:val="0"/>
          <w:szCs w:val="24"/>
        </w:rPr>
        <w:t>º</w:t>
      </w:r>
      <w:r>
        <w:rPr>
          <w:rFonts w:ascii="Times New Roman" w:hAnsi="Times New Roman" w:cs="Times New Roman"/>
          <w:b w:val="0"/>
          <w:szCs w:val="24"/>
        </w:rPr>
        <w:t xml:space="preserve"> O Fórum Municipal de Cultura</w:t>
      </w:r>
      <w:r w:rsidRPr="00F80CFF">
        <w:rPr>
          <w:rFonts w:ascii="Times New Roman" w:hAnsi="Times New Roman" w:cs="Times New Roman"/>
          <w:b w:val="0"/>
          <w:szCs w:val="24"/>
        </w:rPr>
        <w:t xml:space="preserve"> será formado por todos os artistas, produtores culturais e suas formas associativas, espontaneamente cadastrados junto ao sistema municipal de cultura.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E33661" w:rsidP="008B5AE2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§ 2º</w:t>
      </w:r>
      <w:r w:rsidR="008B5AE2" w:rsidRPr="00F80CFF">
        <w:rPr>
          <w:rFonts w:ascii="Times New Roman" w:hAnsi="Times New Roman" w:cs="Times New Roman"/>
          <w:b w:val="0"/>
          <w:szCs w:val="24"/>
        </w:rPr>
        <w:t xml:space="preserve"> O Fórum Municipal de Cultura será integrado pelas diferentes formas associativas e representativas da sociedade civil local, legalmente em funcionamento no Município e que se cadastrarem como agentes culturais junto ao sistema municipal de cultura.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E33661" w:rsidP="008B5AE2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§ 3º </w:t>
      </w:r>
      <w:r w:rsidR="008B5AE2" w:rsidRPr="00F80CFF">
        <w:rPr>
          <w:rFonts w:ascii="Times New Roman" w:hAnsi="Times New Roman" w:cs="Times New Roman"/>
          <w:b w:val="0"/>
          <w:szCs w:val="24"/>
        </w:rPr>
        <w:t>Cada área representada indicará 03 (três) representantes titulares e 03 (três) suplentes, os quais serão nomeados pelo Prefeito Municipal, e empossados pelo Presidente do Conselho, nos termos do Regimento Interno.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10. A estrutura organizacional do Conselho Municipal de Cultura é composta pelos seguintes órgãos colegiados: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 – Diretoria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 xml:space="preserve">II </w:t>
      </w:r>
      <w:r w:rsidR="00E33661" w:rsidRPr="00E33661">
        <w:rPr>
          <w:rFonts w:ascii="Times New Roman" w:hAnsi="Times New Roman" w:cs="Times New Roman"/>
          <w:b w:val="0"/>
          <w:szCs w:val="24"/>
        </w:rPr>
        <w:t>–</w:t>
      </w:r>
      <w:r w:rsidRPr="00E33661">
        <w:rPr>
          <w:rFonts w:ascii="Times New Roman" w:hAnsi="Times New Roman" w:cs="Times New Roman"/>
          <w:b w:val="0"/>
          <w:szCs w:val="24"/>
        </w:rPr>
        <w:t xml:space="preserve"> Secretaria</w:t>
      </w:r>
      <w:r w:rsidR="00E33661" w:rsidRPr="00E33661">
        <w:rPr>
          <w:rFonts w:ascii="Times New Roman" w:hAnsi="Times New Roman" w:cs="Times New Roman"/>
          <w:b w:val="0"/>
          <w:szCs w:val="24"/>
        </w:rPr>
        <w:t xml:space="preserve"> </w:t>
      </w:r>
      <w:r w:rsidRPr="00E33661">
        <w:rPr>
          <w:rFonts w:ascii="Times New Roman" w:hAnsi="Times New Roman" w:cs="Times New Roman"/>
          <w:b w:val="0"/>
          <w:szCs w:val="24"/>
        </w:rPr>
        <w:t>Geral;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III – Plenário;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IV - Comissões Temáticas;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 - Câmaras Setoriais.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11. Suprimido.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Seção II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Da Diretoria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12. A Diretoria, órgão diretivo do Conselho Municipal de Cultura é composta pelo Presidente e pelo Vice-Presidente, eleitos por seus pares mediante maioria absoluta de votos.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 xml:space="preserve">Art. 13. A Presidência do Conselho Municipal de Cultura de Lima Duarte é exercida pelo </w:t>
      </w:r>
      <w:r w:rsidRPr="00F80CFF">
        <w:rPr>
          <w:rFonts w:ascii="Times New Roman" w:hAnsi="Times New Roman" w:cs="Times New Roman"/>
          <w:b w:val="0"/>
          <w:szCs w:val="24"/>
        </w:rPr>
        <w:t>Presidente, que em sua ausência e impedimento, será substituído pelo Vice-Presidente.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§ 1° Em caso de impedimento permanente do Presidente e do Vice-Presidente, assumirá suas funções o Conselheiro de mais idade com o fim único de convocar reunião para eleger a Diretoria que completará a gestão em curso.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§ 2° O Presidente e o Vice-Presidente serão eleitos pelos Conselheiros Titulares para mandato de 02 (dois) anos, permitida uma única reeleição.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§ 3° Para a eleição do Presidente e do Vice-Presidente serão exigidos a presença e o voto de pelo menos 2/3 (dois terços) dos conselheiros no exercício da titularidade.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14. Compete à Presidência do CMC-LD: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 - Coordenar e presidir as sessões ordinárias e extraordinárias;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 - Convocar com antecedência mínima de 72 (setenta e duas) horas os membros do Conselho Municipal de Cultura para se fazerem presentes aos atos necessários ao seu bom desempenho;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lastRenderedPageBreak/>
        <w:t>III - Apresentar anualmente relatório das atividades do Conselho Municipal de</w:t>
      </w:r>
      <w:r w:rsidR="00E33661" w:rsidRPr="00E33661">
        <w:rPr>
          <w:rFonts w:ascii="Times New Roman" w:hAnsi="Times New Roman" w:cs="Times New Roman"/>
          <w:b w:val="0"/>
          <w:szCs w:val="24"/>
        </w:rPr>
        <w:t xml:space="preserve"> </w:t>
      </w:r>
      <w:r w:rsidRPr="00E33661">
        <w:rPr>
          <w:rFonts w:ascii="Times New Roman" w:hAnsi="Times New Roman" w:cs="Times New Roman"/>
          <w:b w:val="0"/>
          <w:szCs w:val="24"/>
        </w:rPr>
        <w:t>Cultura para conhecimento e aprovação dos demais membros, bem como encaminhá-lo ao Executivo e Legislativo Municipal;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IV - Representar condignamente o Conselho Municipal de Cultura de Lima Duarte em suas relações externas, em juízo ou fora dele;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 - Cumprir e fazer cumprir as deliberações do Conselho Municipal de Cultura;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 xml:space="preserve">VI - </w:t>
      </w:r>
      <w:proofErr w:type="spellStart"/>
      <w:r w:rsidRPr="00E33661">
        <w:rPr>
          <w:rFonts w:ascii="Times New Roman" w:hAnsi="Times New Roman" w:cs="Times New Roman"/>
          <w:b w:val="0"/>
          <w:szCs w:val="24"/>
        </w:rPr>
        <w:t>Por</w:t>
      </w:r>
      <w:proofErr w:type="spellEnd"/>
      <w:r w:rsidRPr="00E33661">
        <w:rPr>
          <w:rFonts w:ascii="Times New Roman" w:hAnsi="Times New Roman" w:cs="Times New Roman"/>
          <w:b w:val="0"/>
          <w:szCs w:val="24"/>
        </w:rPr>
        <w:t xml:space="preserve"> em discussão as atas das sessões e os pareceres do Conselho Municipal de Cultura, encaminhando estes para os devidos fins;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VII - Assinar as correspondências ou comunicações expedidas pelo Conselho Municipal de Cultura;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VIII - Assinar atas das sessões, pareceres e resoluções do Conselho Municipal de</w:t>
      </w:r>
      <w:r w:rsidR="00E33661">
        <w:rPr>
          <w:rFonts w:ascii="Times New Roman" w:hAnsi="Times New Roman" w:cs="Times New Roman"/>
          <w:b w:val="0"/>
          <w:szCs w:val="24"/>
        </w:rPr>
        <w:t xml:space="preserve"> </w:t>
      </w:r>
      <w:r w:rsidRPr="00E33661">
        <w:rPr>
          <w:rFonts w:ascii="Times New Roman" w:hAnsi="Times New Roman" w:cs="Times New Roman"/>
          <w:b w:val="0"/>
          <w:szCs w:val="24"/>
        </w:rPr>
        <w:t>Cultura e dar-lhes publicidade;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IX - Promover a negociação política e administração operativa, visando a execução das decisões do Conselho;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 xml:space="preserve">X - Comunicar ao Gestor Público Municipal as faltas às sessões do Conselho Municipal de Cultura dos membros da Administração Pública Municipal. 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15. Compete ao Vice-Presidente do Conselho Municipal de Cultura: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 - Representar o Presidente em seus eventuais impedimentos;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 - Substituir o Presidente no seu impedimento legal, renúncia ou falecimento, concluindo o mandato em curso;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III - Desempenhar outras atribuições pertinentes para o bom funcionamento do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Conselho Municipal de Cultura.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Seção III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Da Secretaria Geral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16. A Secretaria do Conselho Municipal de Cultura será exercida por servidor público municipal especialmente designado para esse fim.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17. Compete à Secretaria Geral: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 - Organizar e manter atualizado o cadastro da classe cultural de Lima Duarte e dos membros do Conselho Municipal de Cultura;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 - Elaborar as atas das reuniões do Conselho Municipal de Cultura;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III - Organizar a correspondência dirigida ao Conselho Municipal de Cultura, bem como no início de cada reunião prestar contas das correspondências recebidas e expedidas;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IV - Atualizar e organizar fichários, notas à imprensa e documentos no âmbito das atribuições do Conselho Municipal de Cultura;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 - Dar publicidade do cronograma de atividades do Conselho Municipal de Cultura;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VI - Manter a comunicação entre o Plenário do Conselho Municipal de Cultura e as Comissões Temáticas e Câmaras Setoriais;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VII - Fornecer subsídios para as Comissões Temáticas e Câmaras Setoriais;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 xml:space="preserve">VIII - Prestar assistência ao Presidente e ao Conselho Municipal de Cultura no cumprimento de suas atribuições e/ou na preparação de pautas, classificando as matérias por ordem </w:t>
      </w:r>
      <w:r w:rsidRPr="00F80CFF">
        <w:rPr>
          <w:rFonts w:ascii="Times New Roman" w:hAnsi="Times New Roman" w:cs="Times New Roman"/>
          <w:b w:val="0"/>
          <w:szCs w:val="24"/>
        </w:rPr>
        <w:t>cronológica de entrada no protocolo e distribuindo-as aos conselheiros para conhecimento;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IX - Pesquisar e buscar informações relativas a atualizações legais vigentes.</w:t>
      </w: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Seção IV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>Do Plenário</w:t>
      </w:r>
    </w:p>
    <w:p w:rsidR="008B5AE2" w:rsidRPr="00F80CFF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t xml:space="preserve">Art. 18. O </w:t>
      </w:r>
      <w:r w:rsidRPr="00E33661">
        <w:rPr>
          <w:rFonts w:ascii="Times New Roman" w:hAnsi="Times New Roman" w:cs="Times New Roman"/>
          <w:b w:val="0"/>
          <w:szCs w:val="24"/>
        </w:rPr>
        <w:t>Plenário do Conselho Municipal de Cultura é o órgão deliberativo máximo, composto pelos conselheiros titulares e na ausência destes por seus respectivos suplentes.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 - Na ausência definitiva do Titular a vaga será automaticamente assumida pelo Suplente;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 - A ausência não justificada a 03 (três) sessões consecutivas ou 05 (cinco) alternadas de ambos os membros, titular e seu respectivo suplente, resultará na automática exclusão dos mesmos, ficando o respectivo segmento sem representação até a próxima eleição a ser realizada em um Fórum Setorial ou Conferência Municipal, o que ocorrer primeiro;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III - O mesmo critério de exclusão será aplicado aos representantes do Poder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Público, os quais serão imediatamente substituídos por indicação do Gestor Público Municipal;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IV - Cabe ao conselheiro titular, em caso de impedimento em comparecer à sessão ordinária ou extraordinária, convocar o seu respectivo suplente.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19. Compete aos conselheiros integrantes do plenário: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 - Manifestar e votar sobre todas as matérias de competência do Conselho Municipal de Cultura;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 - Comparecer às reuniões ordinárias e extraordinárias do Conselho Municipal de Cultura, justificando quando de uma eventual ausência;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III - Requerer que constem em pauta assuntos que devam ser objetivo de discussão e deliberação do Conselho Municipal de Cultura, bem como preferência para exame de matéria urgente;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IV - Votar e ser votado para integrar a diretoria do Conselho Municipal de Cultura;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 - Representar o Conselho Municipal de Cultura quando designado pelo plenário e/ou presidência;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VI - Requerer a convocação de reuniões extraordinárias do plenário;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VII - Apresentar projetos e formular moções e proposições no âmbito de competência do Conselho Municipal de Cultura;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VIII - Propor a criação de Comissões Temáticas permanentes ou provisórias;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IX - Propor alterações no Regimento Interno.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Seção V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Das Comissões Temáticas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20. As Comissões Temáticas serão compostas por 04 (quatro) conselheiros, e serão norteadoras das ações do Conselho Municipal de Cultura, sendo efetivo instrumento de relação entre a produção cultural e as Políticas Públicas de Cultura.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21. Compete às Comissões Temáticas: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ind w:left="708" w:hanging="708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 - Promover a discussão das questões que lhe forem propostas;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 - Remeter ao plenário as conclusões acerca do tema, para que este delibere;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lastRenderedPageBreak/>
        <w:t>III - Informar a secretária geral sobre o andamento do seu trabalho;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IV - Solicitar à secretaria geral que assessore seu trabalho quando necessário, bem como requerer da mesma o material para o desempenho das suas funções;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 - Encaminhar ao Conselho Municipal de Cultura regularmente as proposições efetivamente formuladas, oficializadas e elaboradas;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VI - Eleger um coordenador e um relator.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22. As Comissões Temáticas constituídas para a realização de atividades específicas, serão automaticamente dissolvidas após a conclusão dos trabalhos.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Seção VI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Das Câmaras Setoriais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23. As Câmaras Setoriais são instâncias de natureza técnica e consultiva, com a finalidade de otimizar e agilizar o funcionamento do Conselho Municipal de Cultura, competindo-lhes: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 - Propor, analisar, acompanhar e registrar questões específicas sobre assuntos de sua competência;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 - Apreciar processos e emitir pareceres em matéria de sua competência;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III - Realizar outras atividades na esfera de sua competência, solicitadas pela presidência ou pelo plenário;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IV - Implementar mecanismos de interação com pessoas, grupos e organizações da comunidade envolvidas com cada área setorial.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24. As Câmaras Setoriais serão compostas por 02 (dois) conselheiros.</w:t>
      </w:r>
      <w:r w:rsidRPr="00E33661">
        <w:rPr>
          <w:rFonts w:ascii="Times New Roman" w:hAnsi="Times New Roman" w:cs="Times New Roman"/>
          <w:b w:val="0"/>
          <w:szCs w:val="24"/>
        </w:rPr>
        <w:cr/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Seção VII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Do Funcionamento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25. O Conselho Municipal de Cultura reunir-se-á trimestralmente conforme calendário e extraordinariamente sempre que convocado.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26. O Conselho Municipal de Cultura reunir-se-á para as sessões ordinárias e extraordinárias com um quórum de maioria simples do total de seus membros.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Parágrafo Único. O quórum de maioria simples representa 09 (nove) membros.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27. Os Conselheiros poderão manifestar-se sobre todos os assuntos, respeitando a ordem da pauta e inscrição.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Parágrafo Único. A mesa estabelecerá, em conjunto com o plenário tempo de exposição oral a cada reunião.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28. As Reuniões Plenárias do Conselho Municipal de Cultura funcionarão da seguinte forma: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 - Abertura e verificação do número de presentes com direito a voto;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 xml:space="preserve">II - </w:t>
      </w:r>
      <w:proofErr w:type="gramStart"/>
      <w:r w:rsidRPr="00E33661">
        <w:rPr>
          <w:rFonts w:ascii="Times New Roman" w:hAnsi="Times New Roman" w:cs="Times New Roman"/>
          <w:b w:val="0"/>
          <w:szCs w:val="24"/>
        </w:rPr>
        <w:t>Leitura, discussão e aprovação</w:t>
      </w:r>
      <w:proofErr w:type="gramEnd"/>
      <w:r w:rsidRPr="00E33661">
        <w:rPr>
          <w:rFonts w:ascii="Times New Roman" w:hAnsi="Times New Roman" w:cs="Times New Roman"/>
          <w:b w:val="0"/>
          <w:szCs w:val="24"/>
        </w:rPr>
        <w:t xml:space="preserve"> da ata da reunião anterior;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lastRenderedPageBreak/>
        <w:t>III - Leitura do expediente, comunicações, requerimentos, moções, indicações e proposições;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IV - Discussão e deliberação sobre as matérias em pauta;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V - Indicação de pauta da reunião subsequente.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Seção VIII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Dos Conselheiros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 xml:space="preserve"> Art. 29. A indicação dos Conselheiros representantes das áreas não governamentais será votada no plenário do Fórum municipal respectivo, para um mandato de dois anos, passível de uma reeleição.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 xml:space="preserve">§ 1º. Havendo necessidade de substituição dos Conselheiros, a qualquer tempo e em função de justificativa acatada pelo Conselho, o fórum correspondente poderá se reunir para eleger um ou mais substitutos, os quais cumprirão o tempo restante do mandato </w:t>
      </w:r>
      <w:proofErr w:type="gramStart"/>
      <w:r w:rsidRPr="00E33661">
        <w:rPr>
          <w:rFonts w:ascii="Times New Roman" w:hAnsi="Times New Roman" w:cs="Times New Roman"/>
          <w:b w:val="0"/>
          <w:szCs w:val="24"/>
        </w:rPr>
        <w:t>do(</w:t>
      </w:r>
      <w:proofErr w:type="gramEnd"/>
      <w:r w:rsidRPr="00E33661">
        <w:rPr>
          <w:rFonts w:ascii="Times New Roman" w:hAnsi="Times New Roman" w:cs="Times New Roman"/>
          <w:b w:val="0"/>
          <w:szCs w:val="24"/>
        </w:rPr>
        <w:t>s) conselheiro(s) substituído(s).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§ 2º. O Secretário Municipal de Turismo e Cultura será membro nato do Conselho.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§ 3º. Quando os fóruns não puderem se reunir, por razões de qualquer natureza, o Presidente do Conselho Municipal de Cultura submeterá ao Plenário do Conselho nomes de produtores culturais e pessoas de conhecida atuação cultural no município, para representarem os segmentos correspondentes nos termos desta Lei e do regimento interno do Conselho Municipal de Cultura.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CAPÍTULO VIII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Das Disposições Transitórias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E33661">
        <w:rPr>
          <w:rFonts w:ascii="Times New Roman" w:hAnsi="Times New Roman" w:cs="Times New Roman"/>
          <w:b w:val="0"/>
          <w:bCs w:val="0"/>
          <w:szCs w:val="24"/>
        </w:rPr>
        <w:t xml:space="preserve">Art. 30. A eleição para composição do CMC-LD para a gestão 2019/2021 ocorrerá excepcionalmente até 30 (trinta) dias após a publicação desta lei. 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CAPÍTULO IX</w:t>
      </w:r>
    </w:p>
    <w:p w:rsidR="008B5AE2" w:rsidRPr="00E33661" w:rsidRDefault="008B5AE2" w:rsidP="008B5AE2">
      <w:pPr>
        <w:jc w:val="center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Das Disposições Finais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31. Não haverá remuneração de qualquer espécie ao Conselheiro, pelo exercício do cargo, o qual será declarado de relevante função social.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E33661">
        <w:rPr>
          <w:rFonts w:ascii="Times New Roman" w:hAnsi="Times New Roman" w:cs="Times New Roman"/>
          <w:b w:val="0"/>
          <w:szCs w:val="24"/>
        </w:rPr>
        <w:t>Art. 32. O Executivo Municipal providenciará, dentro do prazo máximo de 30 (trinta) dias a partir desta data, o Decreto de regulamentação desta Lei e aprovação do Regimento interno do Conselho.</w:t>
      </w: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E33661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8B5AE2" w:rsidRPr="00F80CFF" w:rsidRDefault="008B5AE2" w:rsidP="008B5AE2">
      <w:pPr>
        <w:jc w:val="both"/>
        <w:rPr>
          <w:rFonts w:ascii="Times New Roman" w:hAnsi="Times New Roman" w:cs="Times New Roman"/>
          <w:b w:val="0"/>
          <w:szCs w:val="24"/>
        </w:rPr>
      </w:pPr>
      <w:r w:rsidRPr="00F80CFF">
        <w:rPr>
          <w:rFonts w:ascii="Times New Roman" w:hAnsi="Times New Roman" w:cs="Times New Roman"/>
          <w:b w:val="0"/>
          <w:szCs w:val="24"/>
        </w:rPr>
        <w:lastRenderedPageBreak/>
        <w:t>Art. 33. Esta Lei entrará em vigor na data de sua publicação.</w:t>
      </w:r>
    </w:p>
    <w:p w:rsidR="001627E5" w:rsidRDefault="001627E5" w:rsidP="001627E5">
      <w:pPr>
        <w:jc w:val="center"/>
        <w:outlineLvl w:val="1"/>
        <w:rPr>
          <w:rFonts w:asciiTheme="minorHAnsi" w:hAnsiTheme="minorHAnsi" w:cs="Times New Roman"/>
          <w:b w:val="0"/>
          <w:bCs w:val="0"/>
          <w:sz w:val="16"/>
          <w:szCs w:val="16"/>
        </w:rPr>
      </w:pPr>
    </w:p>
    <w:p w:rsidR="00E33661" w:rsidRDefault="00E33661" w:rsidP="00081BB2">
      <w:pPr>
        <w:pStyle w:val="Pr-formataoHTML"/>
        <w:spacing w:after="100"/>
        <w:jc w:val="center"/>
        <w:rPr>
          <w:rFonts w:ascii="Times New Roman" w:hAnsi="Times New Roman"/>
          <w:sz w:val="24"/>
          <w:szCs w:val="24"/>
        </w:rPr>
      </w:pPr>
    </w:p>
    <w:p w:rsidR="00BF3817" w:rsidRPr="00EE6D8B" w:rsidRDefault="00BF3817" w:rsidP="00081BB2">
      <w:pPr>
        <w:pStyle w:val="Pr-formataoHTML"/>
        <w:spacing w:after="100"/>
        <w:jc w:val="center"/>
        <w:rPr>
          <w:rFonts w:ascii="Times New Roman" w:hAnsi="Times New Roman"/>
          <w:sz w:val="24"/>
          <w:szCs w:val="24"/>
        </w:rPr>
      </w:pPr>
      <w:r w:rsidRPr="00EE6D8B">
        <w:rPr>
          <w:rFonts w:ascii="Times New Roman" w:hAnsi="Times New Roman"/>
          <w:sz w:val="24"/>
          <w:szCs w:val="24"/>
        </w:rPr>
        <w:t xml:space="preserve">Lima Duarte, </w:t>
      </w:r>
      <w:r w:rsidR="00E33661">
        <w:rPr>
          <w:rFonts w:ascii="Times New Roman" w:hAnsi="Times New Roman"/>
          <w:sz w:val="24"/>
          <w:szCs w:val="24"/>
          <w:lang w:val="pt-BR"/>
        </w:rPr>
        <w:t>17</w:t>
      </w:r>
      <w:r w:rsidR="008400C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E6D8B">
        <w:rPr>
          <w:rFonts w:ascii="Times New Roman" w:hAnsi="Times New Roman"/>
          <w:sz w:val="24"/>
          <w:szCs w:val="24"/>
        </w:rPr>
        <w:t xml:space="preserve">de </w:t>
      </w:r>
      <w:r w:rsidR="00120659">
        <w:rPr>
          <w:rFonts w:ascii="Times New Roman" w:hAnsi="Times New Roman"/>
          <w:sz w:val="24"/>
          <w:szCs w:val="24"/>
          <w:lang w:val="pt-BR"/>
        </w:rPr>
        <w:t>outubro</w:t>
      </w:r>
      <w:r w:rsidRPr="00EE6D8B">
        <w:rPr>
          <w:rFonts w:ascii="Times New Roman" w:hAnsi="Times New Roman"/>
          <w:sz w:val="24"/>
          <w:szCs w:val="24"/>
        </w:rPr>
        <w:t xml:space="preserve"> de 201</w:t>
      </w:r>
      <w:r w:rsidR="00EB208D" w:rsidRPr="00EE6D8B">
        <w:rPr>
          <w:rFonts w:ascii="Times New Roman" w:hAnsi="Times New Roman"/>
          <w:sz w:val="24"/>
          <w:szCs w:val="24"/>
          <w:lang w:val="pt-BR"/>
        </w:rPr>
        <w:t>8</w:t>
      </w:r>
      <w:r w:rsidRPr="00EE6D8B">
        <w:rPr>
          <w:rFonts w:ascii="Times New Roman" w:hAnsi="Times New Roman"/>
          <w:sz w:val="24"/>
          <w:szCs w:val="24"/>
        </w:rPr>
        <w:t>.</w:t>
      </w:r>
    </w:p>
    <w:p w:rsidR="006C403D" w:rsidRPr="00EE6D8B" w:rsidRDefault="006C403D" w:rsidP="00081BB2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7A0DE7" w:rsidRPr="00EE6D8B" w:rsidRDefault="00BF3817" w:rsidP="00081BB2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  <w:r w:rsidRPr="00EE6D8B">
        <w:rPr>
          <w:rFonts w:ascii="Times New Roman" w:hAnsi="Times New Roman" w:cs="Times New Roman"/>
          <w:b w:val="0"/>
          <w:szCs w:val="24"/>
        </w:rPr>
        <w:t>Geraldo Gomes de Souza</w:t>
      </w:r>
    </w:p>
    <w:p w:rsidR="00BF3817" w:rsidRPr="00EE6D8B" w:rsidRDefault="00BF3817" w:rsidP="00081BB2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  <w:r w:rsidRPr="00EE6D8B">
        <w:rPr>
          <w:rFonts w:ascii="Times New Roman" w:hAnsi="Times New Roman" w:cs="Times New Roman"/>
          <w:b w:val="0"/>
          <w:szCs w:val="24"/>
        </w:rPr>
        <w:t>Prefeito Municipal</w:t>
      </w:r>
    </w:p>
    <w:p w:rsidR="00344B2A" w:rsidRPr="00EE6D8B" w:rsidRDefault="00344B2A" w:rsidP="00081BB2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2377FF" w:rsidRPr="00EE6D8B" w:rsidRDefault="002377FF" w:rsidP="00081BB2">
      <w:pPr>
        <w:spacing w:after="100"/>
        <w:rPr>
          <w:rFonts w:ascii="Times New Roman" w:hAnsi="Times New Roman" w:cs="Times New Roman"/>
          <w:b w:val="0"/>
          <w:szCs w:val="24"/>
        </w:rPr>
      </w:pPr>
    </w:p>
    <w:p w:rsidR="00110F40" w:rsidRPr="00EE6D8B" w:rsidRDefault="000A5213" w:rsidP="00081BB2">
      <w:pPr>
        <w:pStyle w:val="Corpodetexto2"/>
        <w:spacing w:after="100"/>
        <w:jc w:val="both"/>
        <w:rPr>
          <w:b w:val="0"/>
          <w:sz w:val="24"/>
        </w:rPr>
      </w:pPr>
      <w:r w:rsidRPr="00EE6D8B">
        <w:rPr>
          <w:b w:val="0"/>
          <w:sz w:val="24"/>
        </w:rPr>
        <w:t xml:space="preserve">Publicado por afixação nos quadros de avisos e site da </w:t>
      </w:r>
      <w:r w:rsidR="003307BB" w:rsidRPr="00EE6D8B">
        <w:rPr>
          <w:b w:val="0"/>
          <w:sz w:val="24"/>
        </w:rPr>
        <w:t xml:space="preserve">Prefeitura </w:t>
      </w:r>
      <w:r w:rsidRPr="00EE6D8B">
        <w:rPr>
          <w:b w:val="0"/>
          <w:sz w:val="24"/>
        </w:rPr>
        <w:t xml:space="preserve">Municipal de Lima Duarte – em </w:t>
      </w:r>
      <w:r w:rsidR="00E33661">
        <w:rPr>
          <w:b w:val="0"/>
          <w:sz w:val="24"/>
        </w:rPr>
        <w:t>17</w:t>
      </w:r>
      <w:bookmarkStart w:id="0" w:name="_GoBack"/>
      <w:bookmarkEnd w:id="0"/>
      <w:r w:rsidR="008400C6">
        <w:rPr>
          <w:b w:val="0"/>
          <w:sz w:val="24"/>
        </w:rPr>
        <w:t>/1</w:t>
      </w:r>
      <w:r w:rsidR="00120659">
        <w:rPr>
          <w:b w:val="0"/>
          <w:sz w:val="24"/>
        </w:rPr>
        <w:t>0</w:t>
      </w:r>
      <w:r w:rsidR="006C403D" w:rsidRPr="00EE6D8B">
        <w:rPr>
          <w:b w:val="0"/>
          <w:sz w:val="24"/>
        </w:rPr>
        <w:t>/</w:t>
      </w:r>
      <w:r w:rsidRPr="00EE6D8B">
        <w:rPr>
          <w:b w:val="0"/>
          <w:sz w:val="24"/>
        </w:rPr>
        <w:t>201</w:t>
      </w:r>
      <w:r w:rsidR="00EB208D" w:rsidRPr="00EE6D8B">
        <w:rPr>
          <w:b w:val="0"/>
          <w:sz w:val="24"/>
        </w:rPr>
        <w:t>8</w:t>
      </w:r>
      <w:r w:rsidRPr="00EE6D8B">
        <w:rPr>
          <w:b w:val="0"/>
          <w:sz w:val="24"/>
        </w:rPr>
        <w:t>.</w:t>
      </w:r>
    </w:p>
    <w:sectPr w:rsidR="00110F40" w:rsidRPr="00EE6D8B" w:rsidSect="00F63F81">
      <w:headerReference w:type="default" r:id="rId8"/>
      <w:footerReference w:type="default" r:id="rId9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50" w:rsidRDefault="00796250">
      <w:r>
        <w:separator/>
      </w:r>
    </w:p>
  </w:endnote>
  <w:endnote w:type="continuationSeparator" w:id="0">
    <w:p w:rsidR="00796250" w:rsidRDefault="0079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FF" w:rsidRPr="00387EEB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:rsidR="002377FF" w:rsidRPr="00387EEB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:rsidR="00686C44" w:rsidRPr="002377FF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50" w:rsidRDefault="00796250">
      <w:r>
        <w:separator/>
      </w:r>
    </w:p>
  </w:footnote>
  <w:footnote w:type="continuationSeparator" w:id="0">
    <w:p w:rsidR="00796250" w:rsidRDefault="0079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44" w:rsidRDefault="00EE1BEF" w:rsidP="00C22287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807720</wp:posOffset>
          </wp:positionH>
          <wp:positionV relativeFrom="paragraph">
            <wp:posOffset>2547620</wp:posOffset>
          </wp:positionV>
          <wp:extent cx="4060190" cy="4396105"/>
          <wp:effectExtent l="0" t="0" r="0" b="4445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76575" cy="1095375"/>
          <wp:effectExtent l="0" t="0" r="9525" b="9525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77FF" w:rsidRDefault="002377FF" w:rsidP="00C222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4E31"/>
    <w:multiLevelType w:val="hybridMultilevel"/>
    <w:tmpl w:val="CF8A81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7854B7"/>
    <w:multiLevelType w:val="hybridMultilevel"/>
    <w:tmpl w:val="AAB2DBE8"/>
    <w:lvl w:ilvl="0" w:tplc="58D2E1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5D58"/>
    <w:multiLevelType w:val="hybridMultilevel"/>
    <w:tmpl w:val="C7C6AD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F33EA"/>
    <w:multiLevelType w:val="hybridMultilevel"/>
    <w:tmpl w:val="3DD44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48"/>
    <w:rsid w:val="00000BAA"/>
    <w:rsid w:val="00002F87"/>
    <w:rsid w:val="00004D46"/>
    <w:rsid w:val="000224C6"/>
    <w:rsid w:val="00027CAC"/>
    <w:rsid w:val="000315BA"/>
    <w:rsid w:val="00051D5C"/>
    <w:rsid w:val="00057217"/>
    <w:rsid w:val="00065607"/>
    <w:rsid w:val="00081BB2"/>
    <w:rsid w:val="000A5213"/>
    <w:rsid w:val="000B52B8"/>
    <w:rsid w:val="000E5E84"/>
    <w:rsid w:val="00110F40"/>
    <w:rsid w:val="00120483"/>
    <w:rsid w:val="00120659"/>
    <w:rsid w:val="0012078C"/>
    <w:rsid w:val="001207C6"/>
    <w:rsid w:val="001318DA"/>
    <w:rsid w:val="001414E9"/>
    <w:rsid w:val="00154469"/>
    <w:rsid w:val="00156175"/>
    <w:rsid w:val="00161ACB"/>
    <w:rsid w:val="001627E5"/>
    <w:rsid w:val="001779E4"/>
    <w:rsid w:val="00184FD2"/>
    <w:rsid w:val="001A0137"/>
    <w:rsid w:val="001D0F56"/>
    <w:rsid w:val="001D2302"/>
    <w:rsid w:val="001E5DA2"/>
    <w:rsid w:val="001F4215"/>
    <w:rsid w:val="001F68EF"/>
    <w:rsid w:val="00227AAC"/>
    <w:rsid w:val="002337A4"/>
    <w:rsid w:val="002377FF"/>
    <w:rsid w:val="00255DD4"/>
    <w:rsid w:val="002813C1"/>
    <w:rsid w:val="002B6127"/>
    <w:rsid w:val="002F7356"/>
    <w:rsid w:val="003148ED"/>
    <w:rsid w:val="003159A2"/>
    <w:rsid w:val="003160F3"/>
    <w:rsid w:val="003307BB"/>
    <w:rsid w:val="00344B2A"/>
    <w:rsid w:val="00350FE8"/>
    <w:rsid w:val="0036215F"/>
    <w:rsid w:val="00366EF9"/>
    <w:rsid w:val="00377791"/>
    <w:rsid w:val="003777A3"/>
    <w:rsid w:val="00391906"/>
    <w:rsid w:val="00393C69"/>
    <w:rsid w:val="00395C98"/>
    <w:rsid w:val="0039696C"/>
    <w:rsid w:val="003A36ED"/>
    <w:rsid w:val="003B0E1D"/>
    <w:rsid w:val="003C62B0"/>
    <w:rsid w:val="003C7C39"/>
    <w:rsid w:val="003E3CCB"/>
    <w:rsid w:val="003F4063"/>
    <w:rsid w:val="00400F51"/>
    <w:rsid w:val="00406600"/>
    <w:rsid w:val="00456D9F"/>
    <w:rsid w:val="00456DF9"/>
    <w:rsid w:val="00480BD5"/>
    <w:rsid w:val="004A053E"/>
    <w:rsid w:val="004B1FD4"/>
    <w:rsid w:val="004C0677"/>
    <w:rsid w:val="004E347C"/>
    <w:rsid w:val="004E652D"/>
    <w:rsid w:val="004E7D55"/>
    <w:rsid w:val="004F25C6"/>
    <w:rsid w:val="005025D4"/>
    <w:rsid w:val="00502684"/>
    <w:rsid w:val="00512E1B"/>
    <w:rsid w:val="00556420"/>
    <w:rsid w:val="00564901"/>
    <w:rsid w:val="005A0348"/>
    <w:rsid w:val="005B7213"/>
    <w:rsid w:val="005C1A7E"/>
    <w:rsid w:val="005C63B7"/>
    <w:rsid w:val="005D4044"/>
    <w:rsid w:val="005D6963"/>
    <w:rsid w:val="005E3963"/>
    <w:rsid w:val="005F01F1"/>
    <w:rsid w:val="00606AC6"/>
    <w:rsid w:val="0064180F"/>
    <w:rsid w:val="00686C44"/>
    <w:rsid w:val="006B523C"/>
    <w:rsid w:val="006C3CD7"/>
    <w:rsid w:val="006C403D"/>
    <w:rsid w:val="006D084F"/>
    <w:rsid w:val="00737B7E"/>
    <w:rsid w:val="00742F10"/>
    <w:rsid w:val="0075031C"/>
    <w:rsid w:val="00766412"/>
    <w:rsid w:val="0077640F"/>
    <w:rsid w:val="00792C07"/>
    <w:rsid w:val="00796250"/>
    <w:rsid w:val="007A03FF"/>
    <w:rsid w:val="007A0DE7"/>
    <w:rsid w:val="007A24E3"/>
    <w:rsid w:val="007B6B82"/>
    <w:rsid w:val="007D6D35"/>
    <w:rsid w:val="007D7413"/>
    <w:rsid w:val="007E0168"/>
    <w:rsid w:val="00806E4D"/>
    <w:rsid w:val="0081083F"/>
    <w:rsid w:val="008400C6"/>
    <w:rsid w:val="00842E7F"/>
    <w:rsid w:val="00851A61"/>
    <w:rsid w:val="008639A6"/>
    <w:rsid w:val="008700D2"/>
    <w:rsid w:val="00872394"/>
    <w:rsid w:val="00887AB2"/>
    <w:rsid w:val="00887D1A"/>
    <w:rsid w:val="00891CF3"/>
    <w:rsid w:val="008A01D2"/>
    <w:rsid w:val="008B2B42"/>
    <w:rsid w:val="008B5452"/>
    <w:rsid w:val="008B59A2"/>
    <w:rsid w:val="008B5AE2"/>
    <w:rsid w:val="008C1F4C"/>
    <w:rsid w:val="008E78FE"/>
    <w:rsid w:val="00903C73"/>
    <w:rsid w:val="00907AF2"/>
    <w:rsid w:val="009178F2"/>
    <w:rsid w:val="009238F4"/>
    <w:rsid w:val="0095048C"/>
    <w:rsid w:val="00965A23"/>
    <w:rsid w:val="009A4A4D"/>
    <w:rsid w:val="009B48D4"/>
    <w:rsid w:val="009D7AFA"/>
    <w:rsid w:val="009E2A0F"/>
    <w:rsid w:val="009E2D48"/>
    <w:rsid w:val="00A2179A"/>
    <w:rsid w:val="00A33E04"/>
    <w:rsid w:val="00A5589C"/>
    <w:rsid w:val="00A60144"/>
    <w:rsid w:val="00A65DCF"/>
    <w:rsid w:val="00A8032B"/>
    <w:rsid w:val="00A8060A"/>
    <w:rsid w:val="00A90808"/>
    <w:rsid w:val="00AE5F66"/>
    <w:rsid w:val="00AF523B"/>
    <w:rsid w:val="00B11F77"/>
    <w:rsid w:val="00B13452"/>
    <w:rsid w:val="00B13B9F"/>
    <w:rsid w:val="00B329DC"/>
    <w:rsid w:val="00B37168"/>
    <w:rsid w:val="00B41A75"/>
    <w:rsid w:val="00B919BA"/>
    <w:rsid w:val="00BA487B"/>
    <w:rsid w:val="00BE23DF"/>
    <w:rsid w:val="00BE37E3"/>
    <w:rsid w:val="00BF3817"/>
    <w:rsid w:val="00C22287"/>
    <w:rsid w:val="00C32E01"/>
    <w:rsid w:val="00C47137"/>
    <w:rsid w:val="00CA2F9D"/>
    <w:rsid w:val="00CA57FC"/>
    <w:rsid w:val="00CF42F3"/>
    <w:rsid w:val="00D2273C"/>
    <w:rsid w:val="00D429CE"/>
    <w:rsid w:val="00D54F60"/>
    <w:rsid w:val="00D907EA"/>
    <w:rsid w:val="00DA3949"/>
    <w:rsid w:val="00DA3F5A"/>
    <w:rsid w:val="00DC743B"/>
    <w:rsid w:val="00DD2745"/>
    <w:rsid w:val="00DE7030"/>
    <w:rsid w:val="00DF4083"/>
    <w:rsid w:val="00E0144D"/>
    <w:rsid w:val="00E12001"/>
    <w:rsid w:val="00E17C12"/>
    <w:rsid w:val="00E30BBB"/>
    <w:rsid w:val="00E33661"/>
    <w:rsid w:val="00E446FD"/>
    <w:rsid w:val="00E5619F"/>
    <w:rsid w:val="00E6154B"/>
    <w:rsid w:val="00E67D6B"/>
    <w:rsid w:val="00E8640E"/>
    <w:rsid w:val="00E92838"/>
    <w:rsid w:val="00E93C17"/>
    <w:rsid w:val="00E941C8"/>
    <w:rsid w:val="00EA153A"/>
    <w:rsid w:val="00EB208D"/>
    <w:rsid w:val="00EE1BEF"/>
    <w:rsid w:val="00EE362E"/>
    <w:rsid w:val="00EE55CE"/>
    <w:rsid w:val="00EE6D8B"/>
    <w:rsid w:val="00EF0225"/>
    <w:rsid w:val="00EF3BAC"/>
    <w:rsid w:val="00F0386A"/>
    <w:rsid w:val="00F12ACD"/>
    <w:rsid w:val="00F14B46"/>
    <w:rsid w:val="00F32609"/>
    <w:rsid w:val="00F37B00"/>
    <w:rsid w:val="00F40FD2"/>
    <w:rsid w:val="00F42ECA"/>
    <w:rsid w:val="00F63F81"/>
    <w:rsid w:val="00F844E5"/>
    <w:rsid w:val="00F87010"/>
    <w:rsid w:val="00F875D5"/>
    <w:rsid w:val="00FA1063"/>
    <w:rsid w:val="00FB79BA"/>
    <w:rsid w:val="00FC265B"/>
    <w:rsid w:val="00FC682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C9872"/>
  <w15:docId w15:val="{7CFC22CA-5146-4164-96BD-2C755F08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E0168"/>
    <w:pPr>
      <w:keepNext/>
      <w:spacing w:before="240" w:after="60"/>
      <w:outlineLvl w:val="3"/>
    </w:pPr>
    <w:rPr>
      <w:rFonts w:ascii="Calibri" w:hAnsi="Calibri" w:cs="Times New Roman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22287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E0168"/>
    <w:pPr>
      <w:spacing w:before="240" w:after="60"/>
      <w:outlineLvl w:val="5"/>
    </w:pPr>
    <w:rPr>
      <w:rFonts w:ascii="Calibri" w:hAnsi="Calibri" w:cs="Times New Roman"/>
      <w:b w:val="0"/>
      <w:bCs w:val="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E016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link w:val="Corpodetexto2Char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paragraph" w:styleId="Pr-formataoHTML">
    <w:name w:val="HTML Preformatted"/>
    <w:basedOn w:val="Normal"/>
    <w:link w:val="Pr-formataoHTMLChar"/>
    <w:rsid w:val="0089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 w:val="0"/>
      <w:bCs w:val="0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891CF3"/>
    <w:rPr>
      <w:rFonts w:ascii="Courier New" w:hAnsi="Courier New" w:cs="Courier New"/>
    </w:rPr>
  </w:style>
  <w:style w:type="character" w:customStyle="1" w:styleId="CabealhoChar">
    <w:name w:val="Cabeçalho Char"/>
    <w:link w:val="Cabealho"/>
    <w:rsid w:val="005D4044"/>
    <w:rPr>
      <w:rFonts w:ascii="Arial" w:hAnsi="Arial" w:cs="Arial"/>
      <w:b/>
      <w:bCs/>
      <w:sz w:val="24"/>
      <w:szCs w:val="36"/>
    </w:rPr>
  </w:style>
  <w:style w:type="character" w:styleId="Forte">
    <w:name w:val="Strong"/>
    <w:qFormat/>
    <w:rsid w:val="00A60144"/>
    <w:rPr>
      <w:b/>
      <w:bCs/>
    </w:rPr>
  </w:style>
  <w:style w:type="paragraph" w:customStyle="1" w:styleId="style2">
    <w:name w:val="style2"/>
    <w:basedOn w:val="Normal"/>
    <w:rsid w:val="00A60144"/>
    <w:pPr>
      <w:spacing w:before="100" w:beforeAutospacing="1" w:after="100" w:afterAutospacing="1"/>
    </w:pPr>
    <w:rPr>
      <w:b w:val="0"/>
      <w:bCs w:val="0"/>
      <w:color w:val="980000"/>
      <w:sz w:val="21"/>
      <w:szCs w:val="21"/>
    </w:rPr>
  </w:style>
  <w:style w:type="paragraph" w:customStyle="1" w:styleId="Default">
    <w:name w:val="Default"/>
    <w:rsid w:val="00B134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5Char">
    <w:name w:val="Título 5 Char"/>
    <w:link w:val="Ttulo5"/>
    <w:semiHidden/>
    <w:rsid w:val="00C222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7E0168"/>
    <w:pPr>
      <w:suppressAutoHyphens/>
      <w:spacing w:before="280" w:after="280" w:line="100" w:lineRule="atLeast"/>
    </w:pPr>
    <w:rPr>
      <w:rFonts w:ascii="Times New Roman" w:hAnsi="Times New Roman" w:cs="Times New Roman"/>
      <w:b w:val="0"/>
      <w:bCs w:val="0"/>
      <w:szCs w:val="24"/>
      <w:lang w:eastAsia="ar-SA"/>
    </w:rPr>
  </w:style>
  <w:style w:type="character" w:customStyle="1" w:styleId="Ttulo4Char">
    <w:name w:val="Título 4 Char"/>
    <w:link w:val="Ttulo4"/>
    <w:semiHidden/>
    <w:rsid w:val="007E01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rsid w:val="007E0168"/>
    <w:rPr>
      <w:rFonts w:ascii="Calibri" w:eastAsia="Times New Roman" w:hAnsi="Calibri" w:cs="Times New Roman"/>
      <w:sz w:val="22"/>
      <w:szCs w:val="22"/>
    </w:rPr>
  </w:style>
  <w:style w:type="character" w:customStyle="1" w:styleId="Ttulo9Char">
    <w:name w:val="Título 9 Char"/>
    <w:link w:val="Ttulo9"/>
    <w:semiHidden/>
    <w:rsid w:val="007E0168"/>
    <w:rPr>
      <w:rFonts w:ascii="Cambria" w:eastAsia="Times New Roman" w:hAnsi="Cambria" w:cs="Times New Roman"/>
      <w:b/>
      <w:bCs/>
      <w:sz w:val="22"/>
      <w:szCs w:val="22"/>
    </w:rPr>
  </w:style>
  <w:style w:type="paragraph" w:styleId="Corpodetexto3">
    <w:name w:val="Body Text 3"/>
    <w:basedOn w:val="Normal"/>
    <w:link w:val="Corpodetexto3Char"/>
    <w:rsid w:val="007E01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E0168"/>
    <w:rPr>
      <w:rFonts w:ascii="Arial" w:hAnsi="Arial" w:cs="Arial"/>
      <w:b/>
      <w:bCs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7E016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E0168"/>
    <w:rPr>
      <w:rFonts w:ascii="Arial" w:hAnsi="Arial" w:cs="Arial"/>
      <w:b/>
      <w:bCs/>
      <w:sz w:val="16"/>
      <w:szCs w:val="16"/>
    </w:rPr>
  </w:style>
  <w:style w:type="character" w:customStyle="1" w:styleId="Ttulo2Char">
    <w:name w:val="Título 2 Char"/>
    <w:link w:val="Ttulo2"/>
    <w:rsid w:val="007E0168"/>
    <w:rPr>
      <w:b/>
      <w:bCs/>
      <w:sz w:val="24"/>
      <w:szCs w:val="36"/>
    </w:rPr>
  </w:style>
  <w:style w:type="character" w:customStyle="1" w:styleId="Ttulo8Char">
    <w:name w:val="Título 8 Char"/>
    <w:link w:val="Ttulo8"/>
    <w:uiPriority w:val="99"/>
    <w:rsid w:val="007E0168"/>
    <w:rPr>
      <w:rFonts w:ascii="Monotype Corsiva" w:hAnsi="Monotype Corsiva"/>
      <w:b/>
      <w:sz w:val="36"/>
      <w:szCs w:val="24"/>
    </w:rPr>
  </w:style>
  <w:style w:type="character" w:customStyle="1" w:styleId="Corpodetexto2Char">
    <w:name w:val="Corpo de texto 2 Char"/>
    <w:link w:val="Corpodetexto2"/>
    <w:rsid w:val="007E0168"/>
    <w:rPr>
      <w:b/>
      <w:bCs/>
      <w:i/>
      <w:iCs/>
      <w:sz w:val="28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7E0168"/>
    <w:rPr>
      <w:rFonts w:ascii="Footlight MT Light" w:hAnsi="Footlight MT Light"/>
      <w:b/>
      <w:sz w:val="32"/>
    </w:rPr>
  </w:style>
  <w:style w:type="paragraph" w:styleId="Ttulo">
    <w:name w:val="Title"/>
    <w:basedOn w:val="Normal"/>
    <w:link w:val="TtuloChar"/>
    <w:qFormat/>
    <w:rsid w:val="007E0168"/>
    <w:pPr>
      <w:jc w:val="center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TtuloChar">
    <w:name w:val="Título Char"/>
    <w:link w:val="Ttulo"/>
    <w:rsid w:val="007E0168"/>
    <w:rPr>
      <w:b/>
      <w:sz w:val="28"/>
    </w:rPr>
  </w:style>
  <w:style w:type="paragraph" w:customStyle="1" w:styleId="Blockquote">
    <w:name w:val="Blockquote"/>
    <w:basedOn w:val="Normal"/>
    <w:rsid w:val="007E0168"/>
    <w:pPr>
      <w:spacing w:before="100" w:after="100"/>
      <w:ind w:left="360" w:right="360"/>
    </w:pPr>
    <w:rPr>
      <w:rFonts w:ascii="Times New Roman" w:hAnsi="Times New Roman" w:cs="Times New Roman"/>
      <w:b w:val="0"/>
      <w:bCs w:val="0"/>
      <w:snapToGrid w:val="0"/>
      <w:szCs w:val="20"/>
    </w:rPr>
  </w:style>
  <w:style w:type="paragraph" w:customStyle="1" w:styleId="cm6">
    <w:name w:val="cm6"/>
    <w:basedOn w:val="Normal"/>
    <w:rsid w:val="007E016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customStyle="1" w:styleId="RodapChar">
    <w:name w:val="Rodapé Char"/>
    <w:link w:val="Rodap"/>
    <w:uiPriority w:val="99"/>
    <w:rsid w:val="002377FF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4A05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53E"/>
    <w:rPr>
      <w:rFonts w:ascii="Segoe UI" w:hAnsi="Segoe UI" w:cs="Segoe UI"/>
      <w:b/>
      <w:bCs/>
      <w:sz w:val="18"/>
      <w:szCs w:val="18"/>
    </w:rPr>
  </w:style>
  <w:style w:type="character" w:customStyle="1" w:styleId="from">
    <w:name w:val="from"/>
    <w:rsid w:val="00110F40"/>
  </w:style>
  <w:style w:type="character" w:customStyle="1" w:styleId="apple-converted-space">
    <w:name w:val="apple-converted-space"/>
    <w:rsid w:val="00110F40"/>
  </w:style>
  <w:style w:type="character" w:customStyle="1" w:styleId="to">
    <w:name w:val="to"/>
    <w:rsid w:val="00110F40"/>
  </w:style>
  <w:style w:type="character" w:customStyle="1" w:styleId="lozengfy">
    <w:name w:val="lozengfy"/>
    <w:rsid w:val="00110F40"/>
  </w:style>
  <w:style w:type="character" w:customStyle="1" w:styleId="short">
    <w:name w:val="short"/>
    <w:rsid w:val="00110F40"/>
  </w:style>
  <w:style w:type="paragraph" w:styleId="Recuodecorpodetexto">
    <w:name w:val="Body Text Indent"/>
    <w:basedOn w:val="Normal"/>
    <w:link w:val="RecuodecorpodetextoChar"/>
    <w:unhideWhenUsed/>
    <w:rsid w:val="00DA3F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3F5A"/>
    <w:rPr>
      <w:rFonts w:ascii="Arial" w:hAnsi="Arial" w:cs="Arial"/>
      <w:b/>
      <w:bCs/>
      <w:sz w:val="24"/>
      <w:szCs w:val="36"/>
    </w:rPr>
  </w:style>
  <w:style w:type="paragraph" w:styleId="PargrafodaLista">
    <w:name w:val="List Paragraph"/>
    <w:basedOn w:val="Normal"/>
    <w:uiPriority w:val="34"/>
    <w:qFormat/>
    <w:rsid w:val="00BA487B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customStyle="1" w:styleId="m1439363446966777469ydp495f45bamsonormal">
    <w:name w:val="m_1439363446966777469ydp495f45bamsonormal"/>
    <w:basedOn w:val="Normal"/>
    <w:rsid w:val="005C63B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styleId="Hyperlink">
    <w:name w:val="Hyperlink"/>
    <w:uiPriority w:val="99"/>
    <w:unhideWhenUsed/>
    <w:rsid w:val="00F42ECA"/>
    <w:rPr>
      <w:color w:val="0000FF"/>
      <w:u w:val="single"/>
    </w:rPr>
  </w:style>
  <w:style w:type="paragraph" w:customStyle="1" w:styleId="negrito">
    <w:name w:val="negrito"/>
    <w:basedOn w:val="Normal"/>
    <w:rsid w:val="00F42ECA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paragraph" w:styleId="SemEspaamento">
    <w:name w:val="No Spacing"/>
    <w:uiPriority w:val="1"/>
    <w:qFormat/>
    <w:rsid w:val="001627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3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90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826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478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044281396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510627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e%20Lillian\Desktop\Aline%20-%20Trabalho%20e%20Pessoal\CMLD\Demais%20Pastas\Leis%20Municipais\Leis%20para%20site%20CMLD\Leis%20disponibilizadas%20no%20site\Leis%202017\Lei%20Municipal%20Ordin&#225;ria%20n&#186;%201.851,%20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07CB-FA2D-490E-9BD3-6564F684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Municipal Ordinária nº 1.851, 2017</Template>
  <TotalTime>4</TotalTime>
  <Pages>9</Pages>
  <Words>2895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000/2008</vt:lpstr>
    </vt:vector>
  </TitlesOfParts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000/2008</dc:title>
  <dc:creator>Aline Lillian</dc:creator>
  <cp:lastModifiedBy>Usuário do Windows</cp:lastModifiedBy>
  <cp:revision>3</cp:revision>
  <cp:lastPrinted>2017-06-07T17:12:00Z</cp:lastPrinted>
  <dcterms:created xsi:type="dcterms:W3CDTF">2020-01-10T04:32:00Z</dcterms:created>
  <dcterms:modified xsi:type="dcterms:W3CDTF">2020-01-10T04:36:00Z</dcterms:modified>
</cp:coreProperties>
</file>