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168" w:rsidRPr="00B668B4" w:rsidRDefault="007E0168" w:rsidP="005C0A9E">
      <w:pPr>
        <w:spacing w:after="100"/>
        <w:jc w:val="center"/>
        <w:rPr>
          <w:rFonts w:ascii="Times New Roman" w:hAnsi="Times New Roman" w:cs="Times New Roman"/>
          <w:bCs w:val="0"/>
          <w:iCs/>
          <w:szCs w:val="24"/>
          <w:lang w:eastAsia="ar-SA"/>
        </w:rPr>
      </w:pPr>
      <w:r w:rsidRPr="00B668B4">
        <w:rPr>
          <w:rFonts w:ascii="Times New Roman" w:hAnsi="Times New Roman" w:cs="Times New Roman"/>
          <w:bCs w:val="0"/>
          <w:iCs/>
          <w:szCs w:val="24"/>
          <w:lang w:eastAsia="ar-SA"/>
        </w:rPr>
        <w:t xml:space="preserve">LEI ORDINÁRIA Nº </w:t>
      </w:r>
      <w:r w:rsidR="004A053E" w:rsidRPr="00B668B4">
        <w:rPr>
          <w:rFonts w:ascii="Times New Roman" w:hAnsi="Times New Roman" w:cs="Times New Roman"/>
          <w:bCs w:val="0"/>
          <w:iCs/>
          <w:szCs w:val="24"/>
          <w:lang w:eastAsia="ar-SA"/>
        </w:rPr>
        <w:t>1</w:t>
      </w:r>
      <w:r w:rsidR="00B329DC" w:rsidRPr="00B668B4">
        <w:rPr>
          <w:rFonts w:ascii="Times New Roman" w:hAnsi="Times New Roman" w:cs="Times New Roman"/>
          <w:bCs w:val="0"/>
          <w:iCs/>
          <w:szCs w:val="24"/>
          <w:lang w:eastAsia="ar-SA"/>
        </w:rPr>
        <w:t>.</w:t>
      </w:r>
      <w:r w:rsidR="00227AAC" w:rsidRPr="00B668B4">
        <w:rPr>
          <w:rFonts w:ascii="Times New Roman" w:hAnsi="Times New Roman" w:cs="Times New Roman"/>
          <w:bCs w:val="0"/>
          <w:iCs/>
          <w:szCs w:val="24"/>
          <w:lang w:eastAsia="ar-SA"/>
        </w:rPr>
        <w:t>9</w:t>
      </w:r>
      <w:r w:rsidR="005C0A9E" w:rsidRPr="00B668B4">
        <w:rPr>
          <w:rFonts w:ascii="Times New Roman" w:hAnsi="Times New Roman" w:cs="Times New Roman"/>
          <w:bCs w:val="0"/>
          <w:iCs/>
          <w:szCs w:val="24"/>
          <w:lang w:eastAsia="ar-SA"/>
        </w:rPr>
        <w:t>6</w:t>
      </w:r>
      <w:r w:rsidR="00B668B4">
        <w:rPr>
          <w:rFonts w:ascii="Times New Roman" w:hAnsi="Times New Roman" w:cs="Times New Roman"/>
          <w:bCs w:val="0"/>
          <w:iCs/>
          <w:szCs w:val="24"/>
          <w:lang w:eastAsia="ar-SA"/>
        </w:rPr>
        <w:t>6</w:t>
      </w:r>
      <w:r w:rsidRPr="00B668B4">
        <w:rPr>
          <w:rFonts w:ascii="Times New Roman" w:hAnsi="Times New Roman" w:cs="Times New Roman"/>
          <w:bCs w:val="0"/>
          <w:iCs/>
          <w:szCs w:val="24"/>
          <w:lang w:eastAsia="ar-SA"/>
        </w:rPr>
        <w:t>/20</w:t>
      </w:r>
      <w:r w:rsidR="00DB25DD" w:rsidRPr="00B668B4">
        <w:rPr>
          <w:rFonts w:ascii="Times New Roman" w:hAnsi="Times New Roman" w:cs="Times New Roman"/>
          <w:bCs w:val="0"/>
          <w:iCs/>
          <w:szCs w:val="24"/>
          <w:lang w:eastAsia="ar-SA"/>
        </w:rPr>
        <w:t>20</w:t>
      </w:r>
    </w:p>
    <w:p w:rsidR="00B668B4" w:rsidRDefault="00B668B4" w:rsidP="005273E2">
      <w:pPr>
        <w:pStyle w:val="Recuodecorpodetexto"/>
        <w:spacing w:after="100"/>
        <w:ind w:left="3420"/>
        <w:rPr>
          <w:rFonts w:ascii="Times New Roman" w:hAnsi="Times New Roman" w:cs="Times New Roman"/>
          <w:b w:val="0"/>
          <w:bCs w:val="0"/>
          <w:i/>
        </w:rPr>
      </w:pPr>
    </w:p>
    <w:p w:rsidR="005273E2" w:rsidRPr="00B668B4" w:rsidRDefault="005273E2" w:rsidP="00B668B4">
      <w:pPr>
        <w:pStyle w:val="Recuodecorpodetexto"/>
        <w:spacing w:after="100"/>
        <w:ind w:left="3420"/>
        <w:jc w:val="both"/>
        <w:rPr>
          <w:rFonts w:ascii="Times New Roman" w:hAnsi="Times New Roman" w:cs="Times New Roman"/>
          <w:b w:val="0"/>
          <w:bCs w:val="0"/>
          <w:i/>
        </w:rPr>
      </w:pPr>
      <w:r w:rsidRPr="00B668B4">
        <w:rPr>
          <w:rFonts w:ascii="Times New Roman" w:hAnsi="Times New Roman" w:cs="Times New Roman"/>
          <w:b w:val="0"/>
          <w:bCs w:val="0"/>
          <w:i/>
        </w:rPr>
        <w:t>Dispõe sobre o índice de reajuste e a concessão de revisão geral anual da remuneração dos Servidores Públicos Municipais do Poder Legislativo.</w:t>
      </w:r>
    </w:p>
    <w:p w:rsidR="005273E2" w:rsidRPr="00B668B4" w:rsidRDefault="005273E2" w:rsidP="005273E2">
      <w:pPr>
        <w:spacing w:after="100"/>
        <w:jc w:val="both"/>
        <w:rPr>
          <w:rFonts w:ascii="Times New Roman" w:hAnsi="Times New Roman" w:cs="Times New Roman"/>
          <w:b w:val="0"/>
          <w:bCs w:val="0"/>
        </w:rPr>
      </w:pP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t xml:space="preserve">A Câmara Municipal de Lima Duarte, com fulcro nas regras e princípios atinentes ao devido processo legislativo, com base no disposto no art. 37, inc. X, da Constituição Federal de 1988, no art. 51, inc. IV da Lei Orgânica Municipal e nos </w:t>
      </w:r>
      <w:proofErr w:type="spellStart"/>
      <w:r w:rsidRPr="00B668B4">
        <w:rPr>
          <w:rFonts w:ascii="Times New Roman" w:hAnsi="Times New Roman" w:cs="Times New Roman"/>
          <w:b w:val="0"/>
          <w:bCs w:val="0"/>
        </w:rPr>
        <w:t>arts</w:t>
      </w:r>
      <w:proofErr w:type="spellEnd"/>
      <w:r w:rsidRPr="00B668B4">
        <w:rPr>
          <w:rFonts w:ascii="Times New Roman" w:hAnsi="Times New Roman" w:cs="Times New Roman"/>
          <w:b w:val="0"/>
          <w:bCs w:val="0"/>
        </w:rPr>
        <w:t>. 30 e 40, ambos da Lei Municipal nº 1.825/2016, aprova e o Prefeito Municipal sanciona a seguinte Lei:</w:t>
      </w: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t>Art. 1º Esta lei dispõe sobre o índice de reajuste</w:t>
      </w:r>
      <w:r w:rsidRPr="00B668B4">
        <w:rPr>
          <w:rFonts w:ascii="Times New Roman" w:hAnsi="Times New Roman" w:cs="Times New Roman"/>
          <w:b w:val="0"/>
        </w:rPr>
        <w:t xml:space="preserve"> e a concessão de revisão geral anual</w:t>
      </w:r>
      <w:r w:rsidRPr="00B668B4">
        <w:rPr>
          <w:rFonts w:ascii="Times New Roman" w:hAnsi="Times New Roman" w:cs="Times New Roman"/>
          <w:b w:val="0"/>
          <w:bCs w:val="0"/>
        </w:rPr>
        <w:t xml:space="preserve"> das remunerações e da gratificação de função dos Servidores Públicos Municipais do Poder Legislativo.</w:t>
      </w: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t>Art. 2º Ficam reajustadas em 4,48</w:t>
      </w:r>
      <w:r w:rsidRPr="00B668B4">
        <w:rPr>
          <w:rFonts w:ascii="Times New Roman" w:hAnsi="Times New Roman" w:cs="Times New Roman"/>
          <w:b w:val="0"/>
        </w:rPr>
        <w:t>% (</w:t>
      </w:r>
      <w:proofErr w:type="gramStart"/>
      <w:r w:rsidRPr="00B668B4">
        <w:rPr>
          <w:rFonts w:ascii="Times New Roman" w:hAnsi="Times New Roman" w:cs="Times New Roman"/>
          <w:b w:val="0"/>
        </w:rPr>
        <w:t>quatro vírgula</w:t>
      </w:r>
      <w:proofErr w:type="gramEnd"/>
      <w:r w:rsidRPr="00B668B4">
        <w:rPr>
          <w:rFonts w:ascii="Times New Roman" w:hAnsi="Times New Roman" w:cs="Times New Roman"/>
          <w:b w:val="0"/>
        </w:rPr>
        <w:t xml:space="preserve"> quarenta e oito por cento) </w:t>
      </w:r>
      <w:r w:rsidRPr="00B668B4">
        <w:rPr>
          <w:rFonts w:ascii="Times New Roman" w:hAnsi="Times New Roman" w:cs="Times New Roman"/>
          <w:b w:val="0"/>
          <w:bCs w:val="0"/>
        </w:rPr>
        <w:t>as remunerações dos Servidores Públicos Municipais do Poder Legislativo.</w:t>
      </w: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t xml:space="preserve">§ 1º O percentual fixado no </w:t>
      </w:r>
      <w:r w:rsidRPr="00B668B4">
        <w:rPr>
          <w:rFonts w:ascii="Times New Roman" w:hAnsi="Times New Roman" w:cs="Times New Roman"/>
          <w:b w:val="0"/>
          <w:bCs w:val="0"/>
          <w:i/>
        </w:rPr>
        <w:t>caput</w:t>
      </w:r>
      <w:r w:rsidRPr="00B668B4">
        <w:rPr>
          <w:rFonts w:ascii="Times New Roman" w:hAnsi="Times New Roman" w:cs="Times New Roman"/>
          <w:b w:val="0"/>
          <w:bCs w:val="0"/>
        </w:rPr>
        <w:t xml:space="preserve"> deste artigo terá como base de cálculo a última remuneração do servidor do ano de 2019.</w:t>
      </w: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t>§ 2º O percentual de 4,48</w:t>
      </w:r>
      <w:r w:rsidRPr="00B668B4">
        <w:rPr>
          <w:rFonts w:ascii="Times New Roman" w:hAnsi="Times New Roman" w:cs="Times New Roman"/>
          <w:b w:val="0"/>
        </w:rPr>
        <w:t>% (</w:t>
      </w:r>
      <w:proofErr w:type="gramStart"/>
      <w:r w:rsidRPr="00B668B4">
        <w:rPr>
          <w:rFonts w:ascii="Times New Roman" w:hAnsi="Times New Roman" w:cs="Times New Roman"/>
          <w:b w:val="0"/>
        </w:rPr>
        <w:t>quatro vírgula</w:t>
      </w:r>
      <w:proofErr w:type="gramEnd"/>
      <w:r w:rsidRPr="00B668B4">
        <w:rPr>
          <w:rFonts w:ascii="Times New Roman" w:hAnsi="Times New Roman" w:cs="Times New Roman"/>
          <w:b w:val="0"/>
        </w:rPr>
        <w:t xml:space="preserve"> quarenta e oito por cento) </w:t>
      </w:r>
      <w:r w:rsidRPr="00B668B4">
        <w:rPr>
          <w:rFonts w:ascii="Times New Roman" w:hAnsi="Times New Roman" w:cs="Times New Roman"/>
          <w:b w:val="0"/>
          <w:bCs w:val="0"/>
        </w:rPr>
        <w:t xml:space="preserve">é resultante da variação do Índice Nacional de Preço ao Consumidor – INPC, do Instituto Brasileiro de Geografia e Estatística - IBGE, apurado de </w:t>
      </w:r>
      <w:r w:rsidRPr="00B668B4">
        <w:rPr>
          <w:rFonts w:ascii="Times New Roman" w:hAnsi="Times New Roman" w:cs="Times New Roman"/>
          <w:b w:val="0"/>
        </w:rPr>
        <w:t>1º de janeiro a 31 de dezembro de 2019</w:t>
      </w:r>
      <w:r w:rsidRPr="00B668B4">
        <w:rPr>
          <w:rFonts w:ascii="Times New Roman" w:hAnsi="Times New Roman" w:cs="Times New Roman"/>
          <w:b w:val="0"/>
          <w:bCs w:val="0"/>
        </w:rPr>
        <w:t>.</w:t>
      </w: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t>Art. 3º Ficam reajustadas em 4,48</w:t>
      </w:r>
      <w:r w:rsidRPr="00B668B4">
        <w:rPr>
          <w:rFonts w:ascii="Times New Roman" w:hAnsi="Times New Roman" w:cs="Times New Roman"/>
          <w:b w:val="0"/>
        </w:rPr>
        <w:t>% (</w:t>
      </w:r>
      <w:proofErr w:type="gramStart"/>
      <w:r w:rsidRPr="00B668B4">
        <w:rPr>
          <w:rFonts w:ascii="Times New Roman" w:hAnsi="Times New Roman" w:cs="Times New Roman"/>
          <w:b w:val="0"/>
        </w:rPr>
        <w:t>quatro vírgula</w:t>
      </w:r>
      <w:proofErr w:type="gramEnd"/>
      <w:r w:rsidRPr="00B668B4">
        <w:rPr>
          <w:rFonts w:ascii="Times New Roman" w:hAnsi="Times New Roman" w:cs="Times New Roman"/>
          <w:b w:val="0"/>
        </w:rPr>
        <w:t xml:space="preserve"> quarenta e oito por cento) </w:t>
      </w:r>
      <w:r w:rsidRPr="00B668B4">
        <w:rPr>
          <w:rFonts w:ascii="Times New Roman" w:hAnsi="Times New Roman" w:cs="Times New Roman"/>
          <w:b w:val="0"/>
          <w:bCs w:val="0"/>
        </w:rPr>
        <w:t>a gratificação de função dos Servidores Públicos Municipais do Poder Legislativo.</w:t>
      </w: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t xml:space="preserve">§ 1º O percentual fixado no </w:t>
      </w:r>
      <w:r w:rsidRPr="00B668B4">
        <w:rPr>
          <w:rFonts w:ascii="Times New Roman" w:hAnsi="Times New Roman" w:cs="Times New Roman"/>
          <w:b w:val="0"/>
          <w:bCs w:val="0"/>
          <w:i/>
        </w:rPr>
        <w:t>caput</w:t>
      </w:r>
      <w:r w:rsidRPr="00B668B4">
        <w:rPr>
          <w:rFonts w:ascii="Times New Roman" w:hAnsi="Times New Roman" w:cs="Times New Roman"/>
          <w:b w:val="0"/>
          <w:bCs w:val="0"/>
        </w:rPr>
        <w:t xml:space="preserve"> deste artigo terá como base de cálculo o valor pago no mês de dezembro do ano de 2019 a título de gratificação de função.</w:t>
      </w: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t>§ 2º O percentual de 4,48</w:t>
      </w:r>
      <w:r w:rsidRPr="00B668B4">
        <w:rPr>
          <w:rFonts w:ascii="Times New Roman" w:hAnsi="Times New Roman" w:cs="Times New Roman"/>
          <w:b w:val="0"/>
        </w:rPr>
        <w:t>% (</w:t>
      </w:r>
      <w:proofErr w:type="gramStart"/>
      <w:r w:rsidRPr="00B668B4">
        <w:rPr>
          <w:rFonts w:ascii="Times New Roman" w:hAnsi="Times New Roman" w:cs="Times New Roman"/>
          <w:b w:val="0"/>
        </w:rPr>
        <w:t>quatro vírgula</w:t>
      </w:r>
      <w:proofErr w:type="gramEnd"/>
      <w:r w:rsidRPr="00B668B4">
        <w:rPr>
          <w:rFonts w:ascii="Times New Roman" w:hAnsi="Times New Roman" w:cs="Times New Roman"/>
          <w:b w:val="0"/>
        </w:rPr>
        <w:t xml:space="preserve"> quarenta e oito por cento) </w:t>
      </w:r>
      <w:r w:rsidRPr="00B668B4">
        <w:rPr>
          <w:rFonts w:ascii="Times New Roman" w:hAnsi="Times New Roman" w:cs="Times New Roman"/>
          <w:b w:val="0"/>
          <w:bCs w:val="0"/>
        </w:rPr>
        <w:t xml:space="preserve">é resultante da variação do Índice Nacional de Preço ao Consumidor – INPC, do Instituto Brasileiro de Geografia e Estatística - IBGE, apurado de </w:t>
      </w:r>
      <w:r w:rsidRPr="00B668B4">
        <w:rPr>
          <w:rFonts w:ascii="Times New Roman" w:hAnsi="Times New Roman" w:cs="Times New Roman"/>
          <w:b w:val="0"/>
        </w:rPr>
        <w:t>1º de janeiro a 31 de dezembro de 2019</w:t>
      </w:r>
      <w:r w:rsidRPr="00B668B4">
        <w:rPr>
          <w:rFonts w:ascii="Times New Roman" w:hAnsi="Times New Roman" w:cs="Times New Roman"/>
          <w:b w:val="0"/>
          <w:bCs w:val="0"/>
        </w:rPr>
        <w:t>.</w:t>
      </w: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t>Art. 4º Nos casos em que a remuneração do servidor, após a aplicação do percentual a que se refere esta lei, for inferior ao salário mínimo nacional, será este mínimo assegurado com base no art. 7º, inc. IV e seguintes, da Constituição Federal de 1988.</w:t>
      </w: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t>Art. 5º Não se aplica a revisão prevista no art. 1º desta lei aos cargos públicos que tiveram seus vencimentos revistos no mês de janeiro de 2020, para fins de adequação ao salário mínimo, nos termos da Lei Federal nº 13.152, de 29 de julho de 2015.</w:t>
      </w:r>
    </w:p>
    <w:p w:rsidR="005273E2" w:rsidRPr="00B668B4" w:rsidRDefault="005273E2" w:rsidP="005273E2">
      <w:pPr>
        <w:spacing w:after="200"/>
        <w:ind w:firstLine="539"/>
        <w:jc w:val="both"/>
        <w:rPr>
          <w:rFonts w:ascii="Times New Roman" w:hAnsi="Times New Roman" w:cs="Times New Roman"/>
          <w:b w:val="0"/>
          <w:bCs w:val="0"/>
          <w:color w:val="FF0000"/>
        </w:rPr>
      </w:pPr>
      <w:r w:rsidRPr="00B668B4">
        <w:rPr>
          <w:rFonts w:ascii="Times New Roman" w:hAnsi="Times New Roman" w:cs="Times New Roman"/>
          <w:b w:val="0"/>
          <w:bCs w:val="0"/>
        </w:rPr>
        <w:t xml:space="preserve"> Art. 6º As despesas decorrentes do reajuste a que se refere esta lei correrão à conta da seguinte dotação orçamentária: </w:t>
      </w:r>
      <w:r w:rsidRPr="00B668B4">
        <w:rPr>
          <w:rFonts w:ascii="Times New Roman" w:hAnsi="Times New Roman" w:cs="Times New Roman"/>
          <w:b w:val="0"/>
        </w:rPr>
        <w:t xml:space="preserve">1.01.00.01.031.029.2.0002.3.1.90.11/3.1.90.13. </w:t>
      </w:r>
      <w:proofErr w:type="gramStart"/>
      <w:r w:rsidRPr="00B668B4">
        <w:rPr>
          <w:rFonts w:ascii="Times New Roman" w:hAnsi="Times New Roman" w:cs="Times New Roman"/>
          <w:b w:val="0"/>
        </w:rPr>
        <w:t>e</w:t>
      </w:r>
      <w:proofErr w:type="gramEnd"/>
      <w:r w:rsidRPr="00B668B4">
        <w:rPr>
          <w:rFonts w:ascii="Times New Roman" w:hAnsi="Times New Roman" w:cs="Times New Roman"/>
          <w:b w:val="0"/>
        </w:rPr>
        <w:t xml:space="preserve"> 1.01.00.01.031.029.2.0003.3.1.90.11/3.1.90.13.</w:t>
      </w:r>
    </w:p>
    <w:p w:rsidR="005273E2" w:rsidRPr="00B668B4" w:rsidRDefault="005273E2" w:rsidP="005273E2">
      <w:pPr>
        <w:spacing w:after="200"/>
        <w:ind w:firstLine="539"/>
        <w:jc w:val="both"/>
        <w:rPr>
          <w:rFonts w:ascii="Times New Roman" w:hAnsi="Times New Roman" w:cs="Times New Roman"/>
          <w:b w:val="0"/>
          <w:bCs w:val="0"/>
        </w:rPr>
      </w:pPr>
      <w:r w:rsidRPr="00B668B4">
        <w:rPr>
          <w:rFonts w:ascii="Times New Roman" w:hAnsi="Times New Roman" w:cs="Times New Roman"/>
          <w:b w:val="0"/>
          <w:bCs w:val="0"/>
        </w:rPr>
        <w:lastRenderedPageBreak/>
        <w:t>Art. 7º Esta lei entra em vigor na data de sua publicação, retroagindo seus efeitos a 1º de janeiro de 2020.</w:t>
      </w:r>
    </w:p>
    <w:p w:rsidR="00BF3817" w:rsidRPr="00B668B4" w:rsidRDefault="00BF3817" w:rsidP="005C0A9E">
      <w:pPr>
        <w:pStyle w:val="Pr-formataoHTML"/>
        <w:spacing w:after="100"/>
        <w:jc w:val="both"/>
        <w:rPr>
          <w:rFonts w:ascii="Times New Roman" w:hAnsi="Times New Roman"/>
          <w:sz w:val="24"/>
          <w:szCs w:val="24"/>
        </w:rPr>
      </w:pPr>
      <w:r w:rsidRPr="00B668B4">
        <w:rPr>
          <w:rFonts w:ascii="Times New Roman" w:hAnsi="Times New Roman"/>
          <w:sz w:val="24"/>
          <w:szCs w:val="24"/>
        </w:rPr>
        <w:t>Lima Duarte,</w:t>
      </w:r>
      <w:r w:rsidR="00F70F43" w:rsidRPr="00B668B4">
        <w:rPr>
          <w:rFonts w:ascii="Times New Roman" w:hAnsi="Times New Roman"/>
          <w:sz w:val="24"/>
          <w:szCs w:val="24"/>
          <w:lang w:val="pt-BR"/>
        </w:rPr>
        <w:t xml:space="preserve"> MG,</w:t>
      </w:r>
      <w:r w:rsidRPr="00B668B4">
        <w:rPr>
          <w:rFonts w:ascii="Times New Roman" w:hAnsi="Times New Roman"/>
          <w:sz w:val="24"/>
          <w:szCs w:val="24"/>
        </w:rPr>
        <w:t xml:space="preserve"> </w:t>
      </w:r>
      <w:r w:rsidR="009C4151">
        <w:rPr>
          <w:rFonts w:ascii="Times New Roman" w:hAnsi="Times New Roman"/>
          <w:sz w:val="24"/>
          <w:szCs w:val="24"/>
          <w:lang w:val="pt-BR"/>
        </w:rPr>
        <w:t>18</w:t>
      </w:r>
      <w:bookmarkStart w:id="0" w:name="_GoBack"/>
      <w:bookmarkEnd w:id="0"/>
      <w:r w:rsidRPr="00B668B4">
        <w:rPr>
          <w:rFonts w:ascii="Times New Roman" w:hAnsi="Times New Roman"/>
          <w:sz w:val="24"/>
          <w:szCs w:val="24"/>
        </w:rPr>
        <w:t xml:space="preserve"> de </w:t>
      </w:r>
      <w:r w:rsidR="00DB25DD" w:rsidRPr="00B668B4">
        <w:rPr>
          <w:rFonts w:ascii="Times New Roman" w:hAnsi="Times New Roman"/>
          <w:sz w:val="24"/>
          <w:szCs w:val="24"/>
          <w:lang w:val="pt-BR"/>
        </w:rPr>
        <w:t>março</w:t>
      </w:r>
      <w:r w:rsidRPr="00B668B4">
        <w:rPr>
          <w:rFonts w:ascii="Times New Roman" w:hAnsi="Times New Roman"/>
          <w:sz w:val="24"/>
          <w:szCs w:val="24"/>
        </w:rPr>
        <w:t xml:space="preserve"> de 20</w:t>
      </w:r>
      <w:r w:rsidR="00DB25DD" w:rsidRPr="00B668B4">
        <w:rPr>
          <w:rFonts w:ascii="Times New Roman" w:hAnsi="Times New Roman"/>
          <w:sz w:val="24"/>
          <w:szCs w:val="24"/>
          <w:lang w:val="pt-BR"/>
        </w:rPr>
        <w:t>20</w:t>
      </w:r>
      <w:r w:rsidRPr="00B668B4">
        <w:rPr>
          <w:rFonts w:ascii="Times New Roman" w:hAnsi="Times New Roman"/>
          <w:sz w:val="24"/>
          <w:szCs w:val="24"/>
        </w:rPr>
        <w:t>.</w:t>
      </w:r>
    </w:p>
    <w:p w:rsidR="006C403D" w:rsidRPr="00B668B4" w:rsidRDefault="006C403D" w:rsidP="005C0A9E">
      <w:pPr>
        <w:spacing w:after="100"/>
        <w:jc w:val="both"/>
        <w:rPr>
          <w:rFonts w:ascii="Times New Roman" w:hAnsi="Times New Roman" w:cs="Times New Roman"/>
          <w:b w:val="0"/>
          <w:szCs w:val="24"/>
        </w:rPr>
      </w:pPr>
    </w:p>
    <w:p w:rsidR="00DB25DD" w:rsidRPr="00B668B4" w:rsidRDefault="00DB25DD" w:rsidP="005C0A9E">
      <w:pPr>
        <w:spacing w:after="100"/>
        <w:jc w:val="both"/>
        <w:rPr>
          <w:rFonts w:ascii="Times New Roman" w:hAnsi="Times New Roman" w:cs="Times New Roman"/>
          <w:b w:val="0"/>
          <w:szCs w:val="24"/>
        </w:rPr>
      </w:pPr>
      <w:r w:rsidRPr="00B668B4">
        <w:rPr>
          <w:rFonts w:ascii="Times New Roman" w:hAnsi="Times New Roman" w:cs="Times New Roman"/>
          <w:b w:val="0"/>
          <w:szCs w:val="24"/>
        </w:rPr>
        <w:t>Geraldo Gomes de Souza</w:t>
      </w:r>
      <w:r w:rsidRPr="00B668B4">
        <w:rPr>
          <w:rFonts w:ascii="Times New Roman" w:hAnsi="Times New Roman" w:cs="Times New Roman"/>
          <w:b w:val="0"/>
          <w:szCs w:val="24"/>
        </w:rPr>
        <w:t xml:space="preserve"> - </w:t>
      </w:r>
      <w:r w:rsidRPr="00B668B4">
        <w:rPr>
          <w:rFonts w:ascii="Times New Roman" w:hAnsi="Times New Roman" w:cs="Times New Roman"/>
          <w:b w:val="0"/>
          <w:szCs w:val="24"/>
        </w:rPr>
        <w:t>Prefeito Municipal</w:t>
      </w:r>
    </w:p>
    <w:p w:rsidR="00DB25DD" w:rsidRPr="00B668B4" w:rsidRDefault="00DB25DD" w:rsidP="005C0A9E">
      <w:pPr>
        <w:jc w:val="both"/>
        <w:rPr>
          <w:rFonts w:ascii="Times New Roman" w:hAnsi="Times New Roman" w:cs="Times New Roman"/>
          <w:b w:val="0"/>
          <w:szCs w:val="24"/>
        </w:rPr>
      </w:pPr>
    </w:p>
    <w:p w:rsidR="00110F40" w:rsidRPr="00B668B4" w:rsidRDefault="00DB25DD" w:rsidP="005C0A9E">
      <w:pPr>
        <w:pStyle w:val="Corpodetexto2"/>
        <w:spacing w:after="200"/>
        <w:jc w:val="both"/>
        <w:rPr>
          <w:b w:val="0"/>
          <w:sz w:val="24"/>
        </w:rPr>
      </w:pPr>
      <w:r w:rsidRPr="00B668B4">
        <w:rPr>
          <w:b w:val="0"/>
          <w:sz w:val="24"/>
        </w:rPr>
        <w:t xml:space="preserve">Publicado por afixação nos quadros de avisos e site da Prefeitura Municipal de Lima Duarte – em </w:t>
      </w:r>
      <w:r w:rsidR="00570642" w:rsidRPr="00B668B4">
        <w:rPr>
          <w:b w:val="0"/>
          <w:sz w:val="24"/>
        </w:rPr>
        <w:t>30</w:t>
      </w:r>
      <w:r w:rsidRPr="00B668B4">
        <w:rPr>
          <w:b w:val="0"/>
          <w:sz w:val="24"/>
        </w:rPr>
        <w:t>/0</w:t>
      </w:r>
      <w:r w:rsidRPr="00B668B4">
        <w:rPr>
          <w:b w:val="0"/>
          <w:sz w:val="24"/>
        </w:rPr>
        <w:t>3</w:t>
      </w:r>
      <w:r w:rsidRPr="00B668B4">
        <w:rPr>
          <w:b w:val="0"/>
          <w:sz w:val="24"/>
        </w:rPr>
        <w:t>/20</w:t>
      </w:r>
      <w:r w:rsidRPr="00B668B4">
        <w:rPr>
          <w:b w:val="0"/>
          <w:sz w:val="24"/>
        </w:rPr>
        <w:t>20</w:t>
      </w:r>
    </w:p>
    <w:sectPr w:rsidR="00110F40" w:rsidRPr="00B668B4" w:rsidSect="00F63F81">
      <w:headerReference w:type="default" r:id="rId8"/>
      <w:footerReference w:type="default" r:id="rId9"/>
      <w:pgSz w:w="11907" w:h="16840" w:code="9"/>
      <w:pgMar w:top="1701" w:right="1134" w:bottom="1134"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1CB" w:rsidRDefault="00D771CB">
      <w:r>
        <w:separator/>
      </w:r>
    </w:p>
  </w:endnote>
  <w:endnote w:type="continuationSeparator" w:id="0">
    <w:p w:rsidR="00D771CB" w:rsidRDefault="00D7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7FF" w:rsidRPr="00387EEB" w:rsidRDefault="002377FF" w:rsidP="002377FF">
    <w:pPr>
      <w:pStyle w:val="Rodap"/>
      <w:jc w:val="center"/>
      <w:rPr>
        <w:rFonts w:ascii="Times New Roman" w:hAnsi="Times New Roman"/>
        <w:b w:val="0"/>
        <w:sz w:val="16"/>
        <w:szCs w:val="16"/>
      </w:rPr>
    </w:pPr>
    <w:r w:rsidRPr="00387EEB">
      <w:rPr>
        <w:rFonts w:ascii="Times New Roman" w:hAnsi="Times New Roman"/>
        <w:b w:val="0"/>
        <w:sz w:val="16"/>
        <w:szCs w:val="16"/>
      </w:rPr>
      <w:t>Rua Antônio Carlos, nº 51 - Centro - CEP 36.140-000 - Lima Duarte - MG</w:t>
    </w:r>
  </w:p>
  <w:p w:rsidR="002377FF" w:rsidRPr="00387EEB" w:rsidRDefault="002377FF" w:rsidP="002377FF">
    <w:pPr>
      <w:pStyle w:val="Rodap"/>
      <w:jc w:val="center"/>
      <w:rPr>
        <w:rFonts w:ascii="Times New Roman" w:hAnsi="Times New Roman"/>
        <w:b w:val="0"/>
        <w:sz w:val="16"/>
        <w:szCs w:val="16"/>
      </w:rPr>
    </w:pPr>
    <w:r w:rsidRPr="00387EEB">
      <w:rPr>
        <w:rFonts w:ascii="Times New Roman" w:hAnsi="Times New Roman"/>
        <w:b w:val="0"/>
        <w:sz w:val="16"/>
        <w:szCs w:val="16"/>
      </w:rPr>
      <w:t>Telefax: (32) 3281-1165</w:t>
    </w:r>
  </w:p>
  <w:p w:rsidR="00686C44" w:rsidRPr="002377FF" w:rsidRDefault="002377FF" w:rsidP="002377FF">
    <w:pPr>
      <w:pStyle w:val="Rodap"/>
      <w:jc w:val="center"/>
      <w:rPr>
        <w:rFonts w:ascii="Times New Roman" w:hAnsi="Times New Roman"/>
        <w:b w:val="0"/>
        <w:sz w:val="16"/>
        <w:szCs w:val="16"/>
      </w:rPr>
    </w:pPr>
    <w:r>
      <w:rPr>
        <w:rFonts w:ascii="Times New Roman" w:hAnsi="Times New Roman"/>
        <w:b w:val="0"/>
        <w:sz w:val="16"/>
        <w:szCs w:val="16"/>
      </w:rPr>
      <w:t>http://www.limaduarte.mg.leg.br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1CB" w:rsidRDefault="00D771CB">
      <w:r>
        <w:separator/>
      </w:r>
    </w:p>
  </w:footnote>
  <w:footnote w:type="continuationSeparator" w:id="0">
    <w:p w:rsidR="00D771CB" w:rsidRDefault="00D771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C44" w:rsidRDefault="00EE1BEF" w:rsidP="00C22287">
    <w:pPr>
      <w:pStyle w:val="Cabealho"/>
      <w:jc w:val="center"/>
    </w:pPr>
    <w:r>
      <w:rPr>
        <w:noProof/>
        <w:sz w:val="20"/>
      </w:rPr>
      <w:drawing>
        <wp:anchor distT="0" distB="0" distL="114300" distR="114300" simplePos="0" relativeHeight="251657728" behindDoc="1" locked="0" layoutInCell="1" allowOverlap="1">
          <wp:simplePos x="0" y="0"/>
          <wp:positionH relativeFrom="column">
            <wp:posOffset>807720</wp:posOffset>
          </wp:positionH>
          <wp:positionV relativeFrom="paragraph">
            <wp:posOffset>2547620</wp:posOffset>
          </wp:positionV>
          <wp:extent cx="4060190" cy="4396105"/>
          <wp:effectExtent l="0" t="0" r="0" b="4445"/>
          <wp:wrapNone/>
          <wp:docPr id="2" name="Imagem 1" descr="brasao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si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60190" cy="4396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3076575" cy="1095375"/>
          <wp:effectExtent l="0" t="0" r="9525" b="9525"/>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rsidR="002377FF" w:rsidRDefault="002377FF" w:rsidP="00C22287">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C7854B7"/>
    <w:multiLevelType w:val="hybridMultilevel"/>
    <w:tmpl w:val="AAB2DBE8"/>
    <w:lvl w:ilvl="0" w:tplc="58D2E1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AF33EA"/>
    <w:multiLevelType w:val="hybridMultilevel"/>
    <w:tmpl w:val="3DD44F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FC5949"/>
    <w:multiLevelType w:val="hybridMultilevel"/>
    <w:tmpl w:val="B776C3F0"/>
    <w:lvl w:ilvl="0" w:tplc="6EFC389A">
      <w:start w:val="1"/>
      <w:numFmt w:val="decimal"/>
      <w:lvlText w:val="%1."/>
      <w:lvlJc w:val="left"/>
      <w:pPr>
        <w:tabs>
          <w:tab w:val="num" w:pos="360"/>
        </w:tabs>
        <w:ind w:left="283" w:hanging="283"/>
      </w:pPr>
      <w:rPr>
        <w:rFonts w:cs="Times New Roman"/>
      </w:rPr>
    </w:lvl>
    <w:lvl w:ilvl="1" w:tplc="3BC8D1B8">
      <w:start w:val="1"/>
      <w:numFmt w:val="upperRoman"/>
      <w:lvlText w:val="%2."/>
      <w:lvlJc w:val="left"/>
      <w:pPr>
        <w:tabs>
          <w:tab w:val="num" w:pos="720"/>
        </w:tabs>
        <w:ind w:left="510" w:hanging="510"/>
      </w:pPr>
      <w:rPr>
        <w:rFonts w:ascii="Arial" w:hAnsi="Arial" w:cs="Times New Roman" w:hint="default"/>
        <w:b w:val="0"/>
        <w:i w:val="0"/>
        <w:sz w:val="20"/>
      </w:rPr>
    </w:lvl>
    <w:lvl w:ilvl="2" w:tplc="FB1E5DBC">
      <w:start w:val="1"/>
      <w:numFmt w:val="upperRoman"/>
      <w:lvlText w:val="%3."/>
      <w:lvlJc w:val="left"/>
      <w:pPr>
        <w:tabs>
          <w:tab w:val="num" w:pos="2303"/>
        </w:tabs>
        <w:ind w:left="2093" w:hanging="510"/>
      </w:pPr>
      <w:rPr>
        <w:rFonts w:ascii="Arial" w:hAnsi="Arial" w:cs="Times New Roman" w:hint="default"/>
        <w:b w:val="0"/>
        <w:i w:val="0"/>
        <w:sz w:val="20"/>
      </w:rPr>
    </w:lvl>
    <w:lvl w:ilvl="3" w:tplc="50844C58">
      <w:start w:val="1"/>
      <w:numFmt w:val="lowerLetter"/>
      <w:lvlText w:val="%4)"/>
      <w:lvlJc w:val="left"/>
      <w:pPr>
        <w:tabs>
          <w:tab w:val="num" w:pos="2483"/>
        </w:tabs>
        <w:ind w:left="2483"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4" w15:restartNumberingAfterBreak="0">
    <w:nsid w:val="720B6866"/>
    <w:multiLevelType w:val="hybridMultilevel"/>
    <w:tmpl w:val="C1BA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48"/>
    <w:rsid w:val="00000BAA"/>
    <w:rsid w:val="00002F87"/>
    <w:rsid w:val="00004D46"/>
    <w:rsid w:val="000224C6"/>
    <w:rsid w:val="00027CAC"/>
    <w:rsid w:val="000315BA"/>
    <w:rsid w:val="00051D5C"/>
    <w:rsid w:val="00057217"/>
    <w:rsid w:val="000611A8"/>
    <w:rsid w:val="00065607"/>
    <w:rsid w:val="000A171F"/>
    <w:rsid w:val="000A5213"/>
    <w:rsid w:val="000B52B8"/>
    <w:rsid w:val="000E5E84"/>
    <w:rsid w:val="00110F40"/>
    <w:rsid w:val="00120483"/>
    <w:rsid w:val="0012078C"/>
    <w:rsid w:val="001207C6"/>
    <w:rsid w:val="001318DA"/>
    <w:rsid w:val="001414E9"/>
    <w:rsid w:val="00154469"/>
    <w:rsid w:val="00156175"/>
    <w:rsid w:val="00161ACB"/>
    <w:rsid w:val="001761C8"/>
    <w:rsid w:val="001779E4"/>
    <w:rsid w:val="00184FD2"/>
    <w:rsid w:val="001A0137"/>
    <w:rsid w:val="001D0F56"/>
    <w:rsid w:val="001D2302"/>
    <w:rsid w:val="001E5DA2"/>
    <w:rsid w:val="001F4215"/>
    <w:rsid w:val="001F68EF"/>
    <w:rsid w:val="00227AAC"/>
    <w:rsid w:val="002337A4"/>
    <w:rsid w:val="002377FF"/>
    <w:rsid w:val="00255DD4"/>
    <w:rsid w:val="002813C1"/>
    <w:rsid w:val="00285F70"/>
    <w:rsid w:val="002B6127"/>
    <w:rsid w:val="002F7356"/>
    <w:rsid w:val="003148ED"/>
    <w:rsid w:val="003159A2"/>
    <w:rsid w:val="003160F3"/>
    <w:rsid w:val="003307BB"/>
    <w:rsid w:val="00344B2A"/>
    <w:rsid w:val="00350FE8"/>
    <w:rsid w:val="00361D54"/>
    <w:rsid w:val="0036215F"/>
    <w:rsid w:val="00366EF9"/>
    <w:rsid w:val="00371395"/>
    <w:rsid w:val="00377791"/>
    <w:rsid w:val="003777A3"/>
    <w:rsid w:val="003832AD"/>
    <w:rsid w:val="00391906"/>
    <w:rsid w:val="00393C69"/>
    <w:rsid w:val="00395C98"/>
    <w:rsid w:val="0039696C"/>
    <w:rsid w:val="003A36ED"/>
    <w:rsid w:val="003B0E1D"/>
    <w:rsid w:val="003C62B0"/>
    <w:rsid w:val="003C7C39"/>
    <w:rsid w:val="003E3CCB"/>
    <w:rsid w:val="003F4063"/>
    <w:rsid w:val="00400F51"/>
    <w:rsid w:val="00406600"/>
    <w:rsid w:val="00456D9F"/>
    <w:rsid w:val="00456DF9"/>
    <w:rsid w:val="00480BD5"/>
    <w:rsid w:val="004A053E"/>
    <w:rsid w:val="004B0619"/>
    <w:rsid w:val="004B1FD4"/>
    <w:rsid w:val="004C0677"/>
    <w:rsid w:val="004E652D"/>
    <w:rsid w:val="004E7D55"/>
    <w:rsid w:val="004F25C6"/>
    <w:rsid w:val="005025D4"/>
    <w:rsid w:val="00502684"/>
    <w:rsid w:val="00512E1B"/>
    <w:rsid w:val="005273E2"/>
    <w:rsid w:val="00556420"/>
    <w:rsid w:val="00564901"/>
    <w:rsid w:val="00570642"/>
    <w:rsid w:val="005A0348"/>
    <w:rsid w:val="005B7213"/>
    <w:rsid w:val="005C0A9E"/>
    <w:rsid w:val="005C1A7E"/>
    <w:rsid w:val="005C63B7"/>
    <w:rsid w:val="005D4044"/>
    <w:rsid w:val="005D6963"/>
    <w:rsid w:val="005E3963"/>
    <w:rsid w:val="005F01F1"/>
    <w:rsid w:val="00606AC6"/>
    <w:rsid w:val="00636DF0"/>
    <w:rsid w:val="0064180F"/>
    <w:rsid w:val="00686C44"/>
    <w:rsid w:val="00696D0B"/>
    <w:rsid w:val="006B523C"/>
    <w:rsid w:val="006C3CD7"/>
    <w:rsid w:val="006C403D"/>
    <w:rsid w:val="006D084F"/>
    <w:rsid w:val="00742F10"/>
    <w:rsid w:val="0075031C"/>
    <w:rsid w:val="00766412"/>
    <w:rsid w:val="0077640F"/>
    <w:rsid w:val="007779C4"/>
    <w:rsid w:val="007832DA"/>
    <w:rsid w:val="00792C07"/>
    <w:rsid w:val="007A03FF"/>
    <w:rsid w:val="007A0DE7"/>
    <w:rsid w:val="007A24E3"/>
    <w:rsid w:val="007C7168"/>
    <w:rsid w:val="007D6D35"/>
    <w:rsid w:val="007D7413"/>
    <w:rsid w:val="007E0168"/>
    <w:rsid w:val="00806E4D"/>
    <w:rsid w:val="0081083F"/>
    <w:rsid w:val="00842E7F"/>
    <w:rsid w:val="00851A61"/>
    <w:rsid w:val="008639A6"/>
    <w:rsid w:val="008700D2"/>
    <w:rsid w:val="00872394"/>
    <w:rsid w:val="00887D1A"/>
    <w:rsid w:val="00891CF3"/>
    <w:rsid w:val="008A01D2"/>
    <w:rsid w:val="008B2B42"/>
    <w:rsid w:val="008B5452"/>
    <w:rsid w:val="008B59A2"/>
    <w:rsid w:val="008B7B8B"/>
    <w:rsid w:val="008C1F4C"/>
    <w:rsid w:val="008E78FE"/>
    <w:rsid w:val="008F3CBB"/>
    <w:rsid w:val="00903C73"/>
    <w:rsid w:val="00907AF2"/>
    <w:rsid w:val="009178F2"/>
    <w:rsid w:val="009238F4"/>
    <w:rsid w:val="00946A98"/>
    <w:rsid w:val="0095048C"/>
    <w:rsid w:val="00965A23"/>
    <w:rsid w:val="0097491F"/>
    <w:rsid w:val="00981BE8"/>
    <w:rsid w:val="009A4A4D"/>
    <w:rsid w:val="009B48D4"/>
    <w:rsid w:val="009C4151"/>
    <w:rsid w:val="009D7AFA"/>
    <w:rsid w:val="009E2A0F"/>
    <w:rsid w:val="009E2D48"/>
    <w:rsid w:val="00A01023"/>
    <w:rsid w:val="00A2179A"/>
    <w:rsid w:val="00A33E04"/>
    <w:rsid w:val="00A5589C"/>
    <w:rsid w:val="00A60144"/>
    <w:rsid w:val="00A65DCF"/>
    <w:rsid w:val="00A8032B"/>
    <w:rsid w:val="00A8060A"/>
    <w:rsid w:val="00A90808"/>
    <w:rsid w:val="00AE5F66"/>
    <w:rsid w:val="00AF523B"/>
    <w:rsid w:val="00B11F77"/>
    <w:rsid w:val="00B13452"/>
    <w:rsid w:val="00B13B9F"/>
    <w:rsid w:val="00B329DC"/>
    <w:rsid w:val="00B37168"/>
    <w:rsid w:val="00B41A75"/>
    <w:rsid w:val="00B5579B"/>
    <w:rsid w:val="00B62A09"/>
    <w:rsid w:val="00B668B4"/>
    <w:rsid w:val="00B73E70"/>
    <w:rsid w:val="00B919BA"/>
    <w:rsid w:val="00BA487B"/>
    <w:rsid w:val="00BE23DF"/>
    <w:rsid w:val="00BE37E3"/>
    <w:rsid w:val="00BF3817"/>
    <w:rsid w:val="00C22287"/>
    <w:rsid w:val="00C32E01"/>
    <w:rsid w:val="00C47137"/>
    <w:rsid w:val="00C52236"/>
    <w:rsid w:val="00CA2F9D"/>
    <w:rsid w:val="00CA57FC"/>
    <w:rsid w:val="00CE21B0"/>
    <w:rsid w:val="00CF42F3"/>
    <w:rsid w:val="00D2273C"/>
    <w:rsid w:val="00D429CE"/>
    <w:rsid w:val="00D54F60"/>
    <w:rsid w:val="00D61D24"/>
    <w:rsid w:val="00D70135"/>
    <w:rsid w:val="00D771CB"/>
    <w:rsid w:val="00D907EA"/>
    <w:rsid w:val="00DA3949"/>
    <w:rsid w:val="00DA3F5A"/>
    <w:rsid w:val="00DB25DD"/>
    <w:rsid w:val="00DC743B"/>
    <w:rsid w:val="00DD2745"/>
    <w:rsid w:val="00DE7030"/>
    <w:rsid w:val="00DF4083"/>
    <w:rsid w:val="00E0144D"/>
    <w:rsid w:val="00E12001"/>
    <w:rsid w:val="00E17C12"/>
    <w:rsid w:val="00E30BBB"/>
    <w:rsid w:val="00E33282"/>
    <w:rsid w:val="00E446FD"/>
    <w:rsid w:val="00E6154B"/>
    <w:rsid w:val="00E67D6B"/>
    <w:rsid w:val="00E8640E"/>
    <w:rsid w:val="00E92838"/>
    <w:rsid w:val="00E93C17"/>
    <w:rsid w:val="00E941C8"/>
    <w:rsid w:val="00EA153A"/>
    <w:rsid w:val="00EB208D"/>
    <w:rsid w:val="00EE1BEF"/>
    <w:rsid w:val="00EE362E"/>
    <w:rsid w:val="00EE55CE"/>
    <w:rsid w:val="00EF0225"/>
    <w:rsid w:val="00EF3BAC"/>
    <w:rsid w:val="00F0386A"/>
    <w:rsid w:val="00F12ACD"/>
    <w:rsid w:val="00F14B46"/>
    <w:rsid w:val="00F32609"/>
    <w:rsid w:val="00F37B00"/>
    <w:rsid w:val="00F40FD2"/>
    <w:rsid w:val="00F42ECA"/>
    <w:rsid w:val="00F63F81"/>
    <w:rsid w:val="00F70F43"/>
    <w:rsid w:val="00F844E5"/>
    <w:rsid w:val="00F87010"/>
    <w:rsid w:val="00F875D5"/>
    <w:rsid w:val="00FA0AEF"/>
    <w:rsid w:val="00FA1063"/>
    <w:rsid w:val="00FB79BA"/>
    <w:rsid w:val="00FC265B"/>
    <w:rsid w:val="00FF70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4E71E"/>
  <w15:docId w15:val="{7CFC22CA-5146-4164-96BD-2C755F08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
      <w:bCs/>
      <w:sz w:val="24"/>
      <w:szCs w:val="36"/>
    </w:rPr>
  </w:style>
  <w:style w:type="paragraph" w:styleId="Ttulo1">
    <w:name w:val="heading 1"/>
    <w:basedOn w:val="Normal"/>
    <w:next w:val="Normal"/>
    <w:qFormat/>
    <w:pPr>
      <w:keepNext/>
      <w:outlineLvl w:val="0"/>
    </w:pPr>
    <w:rPr>
      <w:rFonts w:ascii="Times New Roman" w:hAnsi="Times New Roman" w:cs="Times New Roman"/>
    </w:rPr>
  </w:style>
  <w:style w:type="paragraph" w:styleId="Ttulo2">
    <w:name w:val="heading 2"/>
    <w:basedOn w:val="Normal"/>
    <w:next w:val="Normal"/>
    <w:link w:val="Ttulo2Char"/>
    <w:qFormat/>
    <w:pPr>
      <w:keepNext/>
      <w:jc w:val="center"/>
      <w:outlineLvl w:val="1"/>
    </w:pPr>
    <w:rPr>
      <w:rFonts w:ascii="Times New Roman" w:hAnsi="Times New Roman" w:cs="Times New Roman"/>
    </w:rPr>
  </w:style>
  <w:style w:type="paragraph" w:styleId="Ttulo4">
    <w:name w:val="heading 4"/>
    <w:basedOn w:val="Normal"/>
    <w:next w:val="Normal"/>
    <w:link w:val="Ttulo4Char"/>
    <w:semiHidden/>
    <w:unhideWhenUsed/>
    <w:qFormat/>
    <w:rsid w:val="007E0168"/>
    <w:pPr>
      <w:keepNext/>
      <w:spacing w:before="240" w:after="60"/>
      <w:outlineLvl w:val="3"/>
    </w:pPr>
    <w:rPr>
      <w:rFonts w:ascii="Calibri" w:hAnsi="Calibri" w:cs="Times New Roman"/>
      <w:sz w:val="28"/>
      <w:szCs w:val="28"/>
    </w:rPr>
  </w:style>
  <w:style w:type="paragraph" w:styleId="Ttulo5">
    <w:name w:val="heading 5"/>
    <w:basedOn w:val="Normal"/>
    <w:next w:val="Normal"/>
    <w:link w:val="Ttulo5Char"/>
    <w:semiHidden/>
    <w:unhideWhenUsed/>
    <w:qFormat/>
    <w:rsid w:val="00C22287"/>
    <w:pPr>
      <w:spacing w:before="240" w:after="60"/>
      <w:outlineLvl w:val="4"/>
    </w:pPr>
    <w:rPr>
      <w:rFonts w:ascii="Calibri" w:hAnsi="Calibri" w:cs="Times New Roman"/>
      <w:i/>
      <w:iCs/>
      <w:sz w:val="26"/>
      <w:szCs w:val="26"/>
    </w:rPr>
  </w:style>
  <w:style w:type="paragraph" w:styleId="Ttulo6">
    <w:name w:val="heading 6"/>
    <w:basedOn w:val="Normal"/>
    <w:next w:val="Normal"/>
    <w:link w:val="Ttulo6Char"/>
    <w:semiHidden/>
    <w:unhideWhenUsed/>
    <w:qFormat/>
    <w:rsid w:val="007E0168"/>
    <w:pPr>
      <w:spacing w:before="240" w:after="60"/>
      <w:outlineLvl w:val="5"/>
    </w:pPr>
    <w:rPr>
      <w:rFonts w:ascii="Calibri" w:hAnsi="Calibri" w:cs="Times New Roman"/>
      <w:b w:val="0"/>
      <w:bCs w:val="0"/>
      <w:sz w:val="22"/>
      <w:szCs w:val="22"/>
    </w:rPr>
  </w:style>
  <w:style w:type="paragraph" w:styleId="Ttulo8">
    <w:name w:val="heading 8"/>
    <w:basedOn w:val="Normal"/>
    <w:next w:val="Normal"/>
    <w:link w:val="Ttulo8Char"/>
    <w:uiPriority w:val="99"/>
    <w:qFormat/>
    <w:pPr>
      <w:keepNext/>
      <w:jc w:val="center"/>
      <w:outlineLvl w:val="7"/>
    </w:pPr>
    <w:rPr>
      <w:rFonts w:ascii="Monotype Corsiva" w:hAnsi="Monotype Corsiva" w:cs="Times New Roman"/>
      <w:bCs w:val="0"/>
      <w:sz w:val="36"/>
      <w:szCs w:val="24"/>
    </w:rPr>
  </w:style>
  <w:style w:type="paragraph" w:styleId="Ttulo9">
    <w:name w:val="heading 9"/>
    <w:basedOn w:val="Normal"/>
    <w:next w:val="Normal"/>
    <w:link w:val="Ttulo9Char"/>
    <w:semiHidden/>
    <w:unhideWhenUsed/>
    <w:qFormat/>
    <w:rsid w:val="007E0168"/>
    <w:pPr>
      <w:spacing w:before="240" w:after="60"/>
      <w:outlineLvl w:val="8"/>
    </w:pPr>
    <w:rPr>
      <w:rFonts w:ascii="Cambria" w:hAnsi="Cambria"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pPr>
      <w:jc w:val="both"/>
    </w:pPr>
    <w:rPr>
      <w:rFonts w:ascii="Times New Roman" w:hAnsi="Times New Roman" w:cs="Times New Roman"/>
      <w:b w:val="0"/>
      <w:bCs w:val="0"/>
    </w:rPr>
  </w:style>
  <w:style w:type="paragraph" w:styleId="Corpodetexto2">
    <w:name w:val="Body Text 2"/>
    <w:basedOn w:val="Normal"/>
    <w:link w:val="Corpodetexto2Char"/>
    <w:uiPriority w:val="99"/>
    <w:pPr>
      <w:jc w:val="center"/>
    </w:pPr>
    <w:rPr>
      <w:rFonts w:ascii="Times New Roman" w:hAnsi="Times New Roman" w:cs="Times New Roman"/>
      <w:i/>
      <w:iCs/>
      <w:sz w:val="28"/>
      <w:szCs w:val="24"/>
    </w:rPr>
  </w:style>
  <w:style w:type="paragraph" w:styleId="Recuodecorpodetexto2">
    <w:name w:val="Body Text Indent 2"/>
    <w:basedOn w:val="Normal"/>
    <w:link w:val="Recuodecorpodetexto2Char"/>
    <w:uiPriority w:val="99"/>
    <w:pPr>
      <w:ind w:firstLine="2835"/>
      <w:jc w:val="both"/>
    </w:pPr>
    <w:rPr>
      <w:rFonts w:ascii="Footlight MT Light" w:hAnsi="Footlight MT Light" w:cs="Times New Roman"/>
      <w:bCs w:val="0"/>
      <w:sz w:val="32"/>
      <w:szCs w:val="20"/>
    </w:rPr>
  </w:style>
  <w:style w:type="paragraph" w:styleId="Pr-formataoHTML">
    <w:name w:val="HTML Preformatted"/>
    <w:basedOn w:val="Normal"/>
    <w:link w:val="Pr-formataoHTMLChar"/>
    <w:rsid w:val="0089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b w:val="0"/>
      <w:bCs w:val="0"/>
      <w:sz w:val="20"/>
      <w:szCs w:val="20"/>
      <w:lang w:val="x-none" w:eastAsia="x-none"/>
    </w:rPr>
  </w:style>
  <w:style w:type="character" w:customStyle="1" w:styleId="Pr-formataoHTMLChar">
    <w:name w:val="Pré-formatação HTML Char"/>
    <w:link w:val="Pr-formataoHTML"/>
    <w:rsid w:val="00891CF3"/>
    <w:rPr>
      <w:rFonts w:ascii="Courier New" w:hAnsi="Courier New" w:cs="Courier New"/>
    </w:rPr>
  </w:style>
  <w:style w:type="character" w:customStyle="1" w:styleId="CabealhoChar">
    <w:name w:val="Cabeçalho Char"/>
    <w:link w:val="Cabealho"/>
    <w:rsid w:val="005D4044"/>
    <w:rPr>
      <w:rFonts w:ascii="Arial" w:hAnsi="Arial" w:cs="Arial"/>
      <w:b/>
      <w:bCs/>
      <w:sz w:val="24"/>
      <w:szCs w:val="36"/>
    </w:rPr>
  </w:style>
  <w:style w:type="character" w:styleId="Forte">
    <w:name w:val="Strong"/>
    <w:qFormat/>
    <w:rsid w:val="00A60144"/>
    <w:rPr>
      <w:b/>
      <w:bCs/>
    </w:rPr>
  </w:style>
  <w:style w:type="paragraph" w:customStyle="1" w:styleId="style2">
    <w:name w:val="style2"/>
    <w:basedOn w:val="Normal"/>
    <w:rsid w:val="00A60144"/>
    <w:pPr>
      <w:spacing w:before="100" w:beforeAutospacing="1" w:after="100" w:afterAutospacing="1"/>
    </w:pPr>
    <w:rPr>
      <w:b w:val="0"/>
      <w:bCs w:val="0"/>
      <w:color w:val="980000"/>
      <w:sz w:val="21"/>
      <w:szCs w:val="21"/>
    </w:rPr>
  </w:style>
  <w:style w:type="paragraph" w:customStyle="1" w:styleId="Default">
    <w:name w:val="Default"/>
    <w:rsid w:val="00B13452"/>
    <w:pPr>
      <w:autoSpaceDE w:val="0"/>
      <w:autoSpaceDN w:val="0"/>
      <w:adjustRightInd w:val="0"/>
    </w:pPr>
    <w:rPr>
      <w:color w:val="000000"/>
      <w:sz w:val="24"/>
      <w:szCs w:val="24"/>
    </w:rPr>
  </w:style>
  <w:style w:type="character" w:customStyle="1" w:styleId="Ttulo5Char">
    <w:name w:val="Título 5 Char"/>
    <w:link w:val="Ttulo5"/>
    <w:semiHidden/>
    <w:rsid w:val="00C22287"/>
    <w:rPr>
      <w:rFonts w:ascii="Calibri" w:eastAsia="Times New Roman" w:hAnsi="Calibri" w:cs="Times New Roman"/>
      <w:b/>
      <w:bCs/>
      <w:i/>
      <w:iCs/>
      <w:sz w:val="26"/>
      <w:szCs w:val="26"/>
    </w:rPr>
  </w:style>
  <w:style w:type="paragraph" w:styleId="NormalWeb">
    <w:name w:val="Normal (Web)"/>
    <w:basedOn w:val="Normal"/>
    <w:uiPriority w:val="99"/>
    <w:rsid w:val="007E0168"/>
    <w:pPr>
      <w:suppressAutoHyphens/>
      <w:spacing w:before="280" w:after="280" w:line="100" w:lineRule="atLeast"/>
    </w:pPr>
    <w:rPr>
      <w:rFonts w:ascii="Times New Roman" w:hAnsi="Times New Roman" w:cs="Times New Roman"/>
      <w:b w:val="0"/>
      <w:bCs w:val="0"/>
      <w:szCs w:val="24"/>
      <w:lang w:eastAsia="ar-SA"/>
    </w:rPr>
  </w:style>
  <w:style w:type="character" w:customStyle="1" w:styleId="Ttulo4Char">
    <w:name w:val="Título 4 Char"/>
    <w:link w:val="Ttulo4"/>
    <w:semiHidden/>
    <w:rsid w:val="007E0168"/>
    <w:rPr>
      <w:rFonts w:ascii="Calibri" w:eastAsia="Times New Roman" w:hAnsi="Calibri" w:cs="Times New Roman"/>
      <w:b/>
      <w:bCs/>
      <w:sz w:val="28"/>
      <w:szCs w:val="28"/>
    </w:rPr>
  </w:style>
  <w:style w:type="character" w:customStyle="1" w:styleId="Ttulo6Char">
    <w:name w:val="Título 6 Char"/>
    <w:link w:val="Ttulo6"/>
    <w:semiHidden/>
    <w:rsid w:val="007E0168"/>
    <w:rPr>
      <w:rFonts w:ascii="Calibri" w:eastAsia="Times New Roman" w:hAnsi="Calibri" w:cs="Times New Roman"/>
      <w:sz w:val="22"/>
      <w:szCs w:val="22"/>
    </w:rPr>
  </w:style>
  <w:style w:type="character" w:customStyle="1" w:styleId="Ttulo9Char">
    <w:name w:val="Título 9 Char"/>
    <w:link w:val="Ttulo9"/>
    <w:semiHidden/>
    <w:rsid w:val="007E0168"/>
    <w:rPr>
      <w:rFonts w:ascii="Cambria" w:eastAsia="Times New Roman" w:hAnsi="Cambria" w:cs="Times New Roman"/>
      <w:b/>
      <w:bCs/>
      <w:sz w:val="22"/>
      <w:szCs w:val="22"/>
    </w:rPr>
  </w:style>
  <w:style w:type="paragraph" w:styleId="Corpodetexto3">
    <w:name w:val="Body Text 3"/>
    <w:basedOn w:val="Normal"/>
    <w:link w:val="Corpodetexto3Char"/>
    <w:rsid w:val="007E0168"/>
    <w:pPr>
      <w:spacing w:after="120"/>
    </w:pPr>
    <w:rPr>
      <w:sz w:val="16"/>
      <w:szCs w:val="16"/>
    </w:rPr>
  </w:style>
  <w:style w:type="character" w:customStyle="1" w:styleId="Corpodetexto3Char">
    <w:name w:val="Corpo de texto 3 Char"/>
    <w:link w:val="Corpodetexto3"/>
    <w:rsid w:val="007E0168"/>
    <w:rPr>
      <w:rFonts w:ascii="Arial" w:hAnsi="Arial" w:cs="Arial"/>
      <w:b/>
      <w:bCs/>
      <w:sz w:val="16"/>
      <w:szCs w:val="16"/>
    </w:rPr>
  </w:style>
  <w:style w:type="paragraph" w:styleId="Recuodecorpodetexto3">
    <w:name w:val="Body Text Indent 3"/>
    <w:basedOn w:val="Normal"/>
    <w:link w:val="Recuodecorpodetexto3Char"/>
    <w:rsid w:val="007E0168"/>
    <w:pPr>
      <w:spacing w:after="120"/>
      <w:ind w:left="283"/>
    </w:pPr>
    <w:rPr>
      <w:sz w:val="16"/>
      <w:szCs w:val="16"/>
    </w:rPr>
  </w:style>
  <w:style w:type="character" w:customStyle="1" w:styleId="Recuodecorpodetexto3Char">
    <w:name w:val="Recuo de corpo de texto 3 Char"/>
    <w:link w:val="Recuodecorpodetexto3"/>
    <w:rsid w:val="007E0168"/>
    <w:rPr>
      <w:rFonts w:ascii="Arial" w:hAnsi="Arial" w:cs="Arial"/>
      <w:b/>
      <w:bCs/>
      <w:sz w:val="16"/>
      <w:szCs w:val="16"/>
    </w:rPr>
  </w:style>
  <w:style w:type="character" w:customStyle="1" w:styleId="Ttulo2Char">
    <w:name w:val="Título 2 Char"/>
    <w:link w:val="Ttulo2"/>
    <w:rsid w:val="007E0168"/>
    <w:rPr>
      <w:b/>
      <w:bCs/>
      <w:sz w:val="24"/>
      <w:szCs w:val="36"/>
    </w:rPr>
  </w:style>
  <w:style w:type="character" w:customStyle="1" w:styleId="Ttulo8Char">
    <w:name w:val="Título 8 Char"/>
    <w:link w:val="Ttulo8"/>
    <w:uiPriority w:val="99"/>
    <w:rsid w:val="007E0168"/>
    <w:rPr>
      <w:rFonts w:ascii="Monotype Corsiva" w:hAnsi="Monotype Corsiva"/>
      <w:b/>
      <w:sz w:val="36"/>
      <w:szCs w:val="24"/>
    </w:rPr>
  </w:style>
  <w:style w:type="character" w:customStyle="1" w:styleId="Corpodetexto2Char">
    <w:name w:val="Corpo de texto 2 Char"/>
    <w:link w:val="Corpodetexto2"/>
    <w:uiPriority w:val="99"/>
    <w:rsid w:val="007E0168"/>
    <w:rPr>
      <w:b/>
      <w:bCs/>
      <w:i/>
      <w:iCs/>
      <w:sz w:val="28"/>
      <w:szCs w:val="24"/>
    </w:rPr>
  </w:style>
  <w:style w:type="character" w:customStyle="1" w:styleId="Recuodecorpodetexto2Char">
    <w:name w:val="Recuo de corpo de texto 2 Char"/>
    <w:link w:val="Recuodecorpodetexto2"/>
    <w:uiPriority w:val="99"/>
    <w:rsid w:val="007E0168"/>
    <w:rPr>
      <w:rFonts w:ascii="Footlight MT Light" w:hAnsi="Footlight MT Light"/>
      <w:b/>
      <w:sz w:val="32"/>
    </w:rPr>
  </w:style>
  <w:style w:type="paragraph" w:styleId="Ttulo">
    <w:name w:val="Title"/>
    <w:basedOn w:val="Normal"/>
    <w:link w:val="TtuloChar"/>
    <w:qFormat/>
    <w:rsid w:val="007E0168"/>
    <w:pPr>
      <w:jc w:val="center"/>
    </w:pPr>
    <w:rPr>
      <w:rFonts w:ascii="Times New Roman" w:hAnsi="Times New Roman" w:cs="Times New Roman"/>
      <w:bCs w:val="0"/>
      <w:sz w:val="28"/>
      <w:szCs w:val="20"/>
    </w:rPr>
  </w:style>
  <w:style w:type="character" w:customStyle="1" w:styleId="TtuloChar">
    <w:name w:val="Título Char"/>
    <w:link w:val="Ttulo"/>
    <w:rsid w:val="007E0168"/>
    <w:rPr>
      <w:b/>
      <w:sz w:val="28"/>
    </w:rPr>
  </w:style>
  <w:style w:type="paragraph" w:customStyle="1" w:styleId="Blockquote">
    <w:name w:val="Blockquote"/>
    <w:basedOn w:val="Normal"/>
    <w:rsid w:val="007E0168"/>
    <w:pPr>
      <w:spacing w:before="100" w:after="100"/>
      <w:ind w:left="360" w:right="360"/>
    </w:pPr>
    <w:rPr>
      <w:rFonts w:ascii="Times New Roman" w:hAnsi="Times New Roman" w:cs="Times New Roman"/>
      <w:b w:val="0"/>
      <w:bCs w:val="0"/>
      <w:snapToGrid w:val="0"/>
      <w:szCs w:val="20"/>
    </w:rPr>
  </w:style>
  <w:style w:type="paragraph" w:customStyle="1" w:styleId="cm6">
    <w:name w:val="cm6"/>
    <w:basedOn w:val="Normal"/>
    <w:rsid w:val="007E0168"/>
    <w:pPr>
      <w:spacing w:before="100" w:beforeAutospacing="1" w:after="100" w:afterAutospacing="1"/>
    </w:pPr>
    <w:rPr>
      <w:rFonts w:ascii="Times New Roman" w:hAnsi="Times New Roman" w:cs="Times New Roman"/>
      <w:b w:val="0"/>
      <w:bCs w:val="0"/>
      <w:szCs w:val="24"/>
    </w:rPr>
  </w:style>
  <w:style w:type="character" w:customStyle="1" w:styleId="RodapChar">
    <w:name w:val="Rodapé Char"/>
    <w:link w:val="Rodap"/>
    <w:uiPriority w:val="99"/>
    <w:rsid w:val="002377FF"/>
    <w:rPr>
      <w:rFonts w:ascii="Arial" w:hAnsi="Arial" w:cs="Arial"/>
      <w:b/>
      <w:bCs/>
      <w:sz w:val="24"/>
      <w:szCs w:val="36"/>
    </w:rPr>
  </w:style>
  <w:style w:type="paragraph" w:styleId="Textodebalo">
    <w:name w:val="Balloon Text"/>
    <w:basedOn w:val="Normal"/>
    <w:link w:val="TextodebaloChar"/>
    <w:rsid w:val="004A053E"/>
    <w:rPr>
      <w:rFonts w:ascii="Segoe UI" w:hAnsi="Segoe UI" w:cs="Segoe UI"/>
      <w:sz w:val="18"/>
      <w:szCs w:val="18"/>
    </w:rPr>
  </w:style>
  <w:style w:type="character" w:customStyle="1" w:styleId="TextodebaloChar">
    <w:name w:val="Texto de balão Char"/>
    <w:link w:val="Textodebalo"/>
    <w:rsid w:val="004A053E"/>
    <w:rPr>
      <w:rFonts w:ascii="Segoe UI" w:hAnsi="Segoe UI" w:cs="Segoe UI"/>
      <w:b/>
      <w:bCs/>
      <w:sz w:val="18"/>
      <w:szCs w:val="18"/>
    </w:rPr>
  </w:style>
  <w:style w:type="character" w:customStyle="1" w:styleId="from">
    <w:name w:val="from"/>
    <w:rsid w:val="00110F40"/>
  </w:style>
  <w:style w:type="character" w:customStyle="1" w:styleId="apple-converted-space">
    <w:name w:val="apple-converted-space"/>
    <w:rsid w:val="00110F40"/>
  </w:style>
  <w:style w:type="character" w:customStyle="1" w:styleId="to">
    <w:name w:val="to"/>
    <w:rsid w:val="00110F40"/>
  </w:style>
  <w:style w:type="character" w:customStyle="1" w:styleId="lozengfy">
    <w:name w:val="lozengfy"/>
    <w:rsid w:val="00110F40"/>
  </w:style>
  <w:style w:type="character" w:customStyle="1" w:styleId="short">
    <w:name w:val="short"/>
    <w:rsid w:val="00110F40"/>
  </w:style>
  <w:style w:type="paragraph" w:styleId="Recuodecorpodetexto">
    <w:name w:val="Body Text Indent"/>
    <w:basedOn w:val="Normal"/>
    <w:link w:val="RecuodecorpodetextoChar"/>
    <w:unhideWhenUsed/>
    <w:rsid w:val="00DA3F5A"/>
    <w:pPr>
      <w:spacing w:after="120"/>
      <w:ind w:left="283"/>
    </w:pPr>
  </w:style>
  <w:style w:type="character" w:customStyle="1" w:styleId="RecuodecorpodetextoChar">
    <w:name w:val="Recuo de corpo de texto Char"/>
    <w:basedOn w:val="Fontepargpadro"/>
    <w:link w:val="Recuodecorpodetexto"/>
    <w:rsid w:val="00DA3F5A"/>
    <w:rPr>
      <w:rFonts w:ascii="Arial" w:hAnsi="Arial" w:cs="Arial"/>
      <w:b/>
      <w:bCs/>
      <w:sz w:val="24"/>
      <w:szCs w:val="36"/>
    </w:rPr>
  </w:style>
  <w:style w:type="paragraph" w:styleId="PargrafodaLista">
    <w:name w:val="List Paragraph"/>
    <w:basedOn w:val="Normal"/>
    <w:uiPriority w:val="34"/>
    <w:qFormat/>
    <w:rsid w:val="00BA487B"/>
    <w:pPr>
      <w:spacing w:after="200" w:line="276" w:lineRule="auto"/>
      <w:ind w:left="720"/>
    </w:pPr>
    <w:rPr>
      <w:rFonts w:ascii="Calibri" w:hAnsi="Calibri" w:cs="Calibri"/>
      <w:b w:val="0"/>
      <w:bCs w:val="0"/>
      <w:sz w:val="22"/>
      <w:szCs w:val="22"/>
      <w:lang w:eastAsia="en-US"/>
    </w:rPr>
  </w:style>
  <w:style w:type="paragraph" w:customStyle="1" w:styleId="m1439363446966777469ydp495f45bamsonormal">
    <w:name w:val="m_1439363446966777469ydp495f45bamsonormal"/>
    <w:basedOn w:val="Normal"/>
    <w:rsid w:val="005C63B7"/>
    <w:pPr>
      <w:spacing w:before="100" w:beforeAutospacing="1" w:after="100" w:afterAutospacing="1"/>
    </w:pPr>
    <w:rPr>
      <w:rFonts w:ascii="Times New Roman" w:hAnsi="Times New Roman" w:cs="Times New Roman"/>
      <w:b w:val="0"/>
      <w:bCs w:val="0"/>
      <w:szCs w:val="24"/>
    </w:rPr>
  </w:style>
  <w:style w:type="character" w:styleId="Hyperlink">
    <w:name w:val="Hyperlink"/>
    <w:uiPriority w:val="99"/>
    <w:unhideWhenUsed/>
    <w:rsid w:val="00F42ECA"/>
    <w:rPr>
      <w:color w:val="0000FF"/>
      <w:u w:val="single"/>
    </w:rPr>
  </w:style>
  <w:style w:type="paragraph" w:customStyle="1" w:styleId="negrito">
    <w:name w:val="negrito"/>
    <w:basedOn w:val="Normal"/>
    <w:rsid w:val="00F42ECA"/>
    <w:pPr>
      <w:spacing w:before="100" w:beforeAutospacing="1" w:after="100" w:afterAutospacing="1"/>
    </w:pPr>
    <w:rPr>
      <w:rFonts w:ascii="Times New Roman" w:hAnsi="Times New Roman" w:cs="Times New Roman"/>
      <w:b w:val="0"/>
      <w:bCs w:val="0"/>
      <w:szCs w:val="24"/>
    </w:rPr>
  </w:style>
  <w:style w:type="table" w:customStyle="1" w:styleId="TableNormal">
    <w:name w:val="Table Normal"/>
    <w:uiPriority w:val="2"/>
    <w:semiHidden/>
    <w:unhideWhenUsed/>
    <w:qFormat/>
    <w:rsid w:val="00361D5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1D54"/>
    <w:pPr>
      <w:widowControl w:val="0"/>
      <w:autoSpaceDE w:val="0"/>
      <w:autoSpaceDN w:val="0"/>
      <w:spacing w:before="30"/>
    </w:pPr>
    <w:rPr>
      <w:rFonts w:eastAsia="Arial"/>
      <w:b w:val="0"/>
      <w:bCs w:val="0"/>
      <w:sz w:val="22"/>
      <w:szCs w:val="22"/>
      <w:lang w:val="en-US" w:eastAsia="en-US"/>
    </w:rPr>
  </w:style>
  <w:style w:type="paragraph" w:styleId="SemEspaamento">
    <w:name w:val="No Spacing"/>
    <w:uiPriority w:val="1"/>
    <w:qFormat/>
    <w:rsid w:val="00CE21B0"/>
    <w:rPr>
      <w:sz w:val="24"/>
      <w:szCs w:val="24"/>
    </w:rPr>
  </w:style>
  <w:style w:type="paragraph" w:customStyle="1" w:styleId="Ttulo11">
    <w:name w:val="Título 11"/>
    <w:basedOn w:val="Normal"/>
    <w:uiPriority w:val="1"/>
    <w:qFormat/>
    <w:rsid w:val="005C0A9E"/>
    <w:pPr>
      <w:widowControl w:val="0"/>
      <w:autoSpaceDE w:val="0"/>
      <w:autoSpaceDN w:val="0"/>
      <w:spacing w:before="109"/>
      <w:ind w:left="163"/>
      <w:outlineLvl w:val="1"/>
    </w:pPr>
    <w:rPr>
      <w:rFonts w:eastAsia="Arial"/>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0774">
      <w:bodyDiv w:val="1"/>
      <w:marLeft w:val="0"/>
      <w:marRight w:val="0"/>
      <w:marTop w:val="0"/>
      <w:marBottom w:val="0"/>
      <w:divBdr>
        <w:top w:val="none" w:sz="0" w:space="0" w:color="auto"/>
        <w:left w:val="none" w:sz="0" w:space="0" w:color="auto"/>
        <w:bottom w:val="none" w:sz="0" w:space="0" w:color="auto"/>
        <w:right w:val="none" w:sz="0" w:space="0" w:color="auto"/>
      </w:divBdr>
      <w:divsChild>
        <w:div w:id="136261381">
          <w:marLeft w:val="0"/>
          <w:marRight w:val="0"/>
          <w:marTop w:val="120"/>
          <w:marBottom w:val="120"/>
          <w:divBdr>
            <w:top w:val="none" w:sz="0" w:space="0" w:color="auto"/>
            <w:left w:val="none" w:sz="0" w:space="0" w:color="auto"/>
            <w:bottom w:val="none" w:sz="0" w:space="0" w:color="auto"/>
            <w:right w:val="none" w:sz="0" w:space="0" w:color="auto"/>
          </w:divBdr>
        </w:div>
        <w:div w:id="451022908">
          <w:marLeft w:val="3969"/>
          <w:marRight w:val="0"/>
          <w:marTop w:val="0"/>
          <w:marBottom w:val="0"/>
          <w:divBdr>
            <w:top w:val="none" w:sz="0" w:space="0" w:color="auto"/>
            <w:left w:val="none" w:sz="0" w:space="0" w:color="auto"/>
            <w:bottom w:val="none" w:sz="0" w:space="0" w:color="auto"/>
            <w:right w:val="none" w:sz="0" w:space="0" w:color="auto"/>
          </w:divBdr>
        </w:div>
        <w:div w:id="1283150340">
          <w:marLeft w:val="0"/>
          <w:marRight w:val="0"/>
          <w:marTop w:val="0"/>
          <w:marBottom w:val="0"/>
          <w:divBdr>
            <w:top w:val="none" w:sz="0" w:space="0" w:color="auto"/>
            <w:left w:val="none" w:sz="0" w:space="0" w:color="auto"/>
            <w:bottom w:val="none" w:sz="0" w:space="0" w:color="auto"/>
            <w:right w:val="none" w:sz="0" w:space="0" w:color="auto"/>
          </w:divBdr>
        </w:div>
        <w:div w:id="1563783826">
          <w:marLeft w:val="3969"/>
          <w:marRight w:val="0"/>
          <w:marTop w:val="0"/>
          <w:marBottom w:val="0"/>
          <w:divBdr>
            <w:top w:val="none" w:sz="0" w:space="0" w:color="auto"/>
            <w:left w:val="none" w:sz="0" w:space="0" w:color="auto"/>
            <w:bottom w:val="none" w:sz="0" w:space="0" w:color="auto"/>
            <w:right w:val="none" w:sz="0" w:space="0" w:color="auto"/>
          </w:divBdr>
        </w:div>
        <w:div w:id="2045864065">
          <w:marLeft w:val="0"/>
          <w:marRight w:val="0"/>
          <w:marTop w:val="0"/>
          <w:marBottom w:val="0"/>
          <w:divBdr>
            <w:top w:val="none" w:sz="0" w:space="0" w:color="auto"/>
            <w:left w:val="none" w:sz="0" w:space="0" w:color="auto"/>
            <w:bottom w:val="none" w:sz="0" w:space="0" w:color="auto"/>
            <w:right w:val="none" w:sz="0" w:space="0" w:color="auto"/>
          </w:divBdr>
        </w:div>
      </w:divsChild>
    </w:div>
    <w:div w:id="1092435265">
      <w:bodyDiv w:val="1"/>
      <w:marLeft w:val="0"/>
      <w:marRight w:val="0"/>
      <w:marTop w:val="0"/>
      <w:marBottom w:val="0"/>
      <w:divBdr>
        <w:top w:val="none" w:sz="0" w:space="0" w:color="auto"/>
        <w:left w:val="none" w:sz="0" w:space="0" w:color="auto"/>
        <w:bottom w:val="none" w:sz="0" w:space="0" w:color="auto"/>
        <w:right w:val="none" w:sz="0" w:space="0" w:color="auto"/>
      </w:divBdr>
    </w:div>
    <w:div w:id="1987200163">
      <w:bodyDiv w:val="1"/>
      <w:marLeft w:val="0"/>
      <w:marRight w:val="0"/>
      <w:marTop w:val="0"/>
      <w:marBottom w:val="0"/>
      <w:divBdr>
        <w:top w:val="none" w:sz="0" w:space="0" w:color="auto"/>
        <w:left w:val="none" w:sz="0" w:space="0" w:color="auto"/>
        <w:bottom w:val="none" w:sz="0" w:space="0" w:color="auto"/>
        <w:right w:val="none" w:sz="0" w:space="0" w:color="auto"/>
      </w:divBdr>
    </w:div>
    <w:div w:id="2037924338">
      <w:bodyDiv w:val="1"/>
      <w:marLeft w:val="0"/>
      <w:marRight w:val="0"/>
      <w:marTop w:val="0"/>
      <w:marBottom w:val="0"/>
      <w:divBdr>
        <w:top w:val="none" w:sz="0" w:space="0" w:color="auto"/>
        <w:left w:val="none" w:sz="0" w:space="0" w:color="auto"/>
        <w:bottom w:val="none" w:sz="0" w:space="0" w:color="auto"/>
        <w:right w:val="none" w:sz="0" w:space="0" w:color="auto"/>
      </w:divBdr>
      <w:divsChild>
        <w:div w:id="730928355">
          <w:marLeft w:val="0"/>
          <w:marRight w:val="0"/>
          <w:marTop w:val="0"/>
          <w:marBottom w:val="0"/>
          <w:divBdr>
            <w:top w:val="none" w:sz="0" w:space="0" w:color="auto"/>
            <w:left w:val="none" w:sz="0" w:space="0" w:color="auto"/>
            <w:bottom w:val="none" w:sz="0" w:space="0" w:color="auto"/>
            <w:right w:val="none" w:sz="0" w:space="0" w:color="auto"/>
          </w:divBdr>
          <w:divsChild>
            <w:div w:id="577790147">
              <w:marLeft w:val="0"/>
              <w:marRight w:val="0"/>
              <w:marTop w:val="0"/>
              <w:marBottom w:val="0"/>
              <w:divBdr>
                <w:top w:val="none" w:sz="0" w:space="0" w:color="auto"/>
                <w:left w:val="none" w:sz="0" w:space="0" w:color="auto"/>
                <w:bottom w:val="none" w:sz="0" w:space="0" w:color="auto"/>
                <w:right w:val="none" w:sz="0" w:space="0" w:color="auto"/>
              </w:divBdr>
            </w:div>
            <w:div w:id="1640374789">
              <w:marLeft w:val="405"/>
              <w:marRight w:val="390"/>
              <w:marTop w:val="0"/>
              <w:marBottom w:val="0"/>
              <w:divBdr>
                <w:top w:val="none" w:sz="0" w:space="0" w:color="auto"/>
                <w:left w:val="none" w:sz="0" w:space="0" w:color="auto"/>
                <w:bottom w:val="single" w:sz="2" w:space="5" w:color="ECECEC"/>
                <w:right w:val="none" w:sz="0" w:space="0" w:color="auto"/>
              </w:divBdr>
              <w:divsChild>
                <w:div w:id="2044281396">
                  <w:marLeft w:val="0"/>
                  <w:marRight w:val="1050"/>
                  <w:marTop w:val="0"/>
                  <w:marBottom w:val="0"/>
                  <w:divBdr>
                    <w:top w:val="none" w:sz="0" w:space="0" w:color="auto"/>
                    <w:left w:val="none" w:sz="0" w:space="0" w:color="auto"/>
                    <w:bottom w:val="none" w:sz="0" w:space="0" w:color="auto"/>
                    <w:right w:val="none" w:sz="0" w:space="0" w:color="auto"/>
                  </w:divBdr>
                  <w:divsChild>
                    <w:div w:id="1486820887">
                      <w:marLeft w:val="0"/>
                      <w:marRight w:val="0"/>
                      <w:marTop w:val="0"/>
                      <w:marBottom w:val="0"/>
                      <w:divBdr>
                        <w:top w:val="none" w:sz="0" w:space="0" w:color="auto"/>
                        <w:left w:val="none" w:sz="0" w:space="0" w:color="auto"/>
                        <w:bottom w:val="none" w:sz="0" w:space="0" w:color="auto"/>
                        <w:right w:val="none" w:sz="0" w:space="0" w:color="auto"/>
                      </w:divBdr>
                      <w:divsChild>
                        <w:div w:id="12831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10627">
          <w:marLeft w:val="405"/>
          <w:marRight w:val="390"/>
          <w:marTop w:val="60"/>
          <w:marBottom w:val="0"/>
          <w:divBdr>
            <w:top w:val="none" w:sz="0" w:space="0" w:color="auto"/>
            <w:left w:val="none" w:sz="0" w:space="0" w:color="auto"/>
            <w:bottom w:val="none" w:sz="0" w:space="0" w:color="auto"/>
            <w:right w:val="none" w:sz="0" w:space="0" w:color="auto"/>
          </w:divBdr>
          <w:divsChild>
            <w:div w:id="489566440">
              <w:marLeft w:val="0"/>
              <w:marRight w:val="0"/>
              <w:marTop w:val="0"/>
              <w:marBottom w:val="0"/>
              <w:divBdr>
                <w:top w:val="none" w:sz="0" w:space="0" w:color="auto"/>
                <w:left w:val="none" w:sz="0" w:space="0" w:color="auto"/>
                <w:bottom w:val="none" w:sz="0" w:space="0" w:color="auto"/>
                <w:right w:val="none" w:sz="0" w:space="0" w:color="auto"/>
              </w:divBdr>
              <w:divsChild>
                <w:div w:id="2100131676">
                  <w:marLeft w:val="0"/>
                  <w:marRight w:val="0"/>
                  <w:marTop w:val="0"/>
                  <w:marBottom w:val="0"/>
                  <w:divBdr>
                    <w:top w:val="none" w:sz="0" w:space="0" w:color="auto"/>
                    <w:left w:val="none" w:sz="0" w:space="0" w:color="auto"/>
                    <w:bottom w:val="none" w:sz="0" w:space="0" w:color="auto"/>
                    <w:right w:val="none" w:sz="0" w:space="0" w:color="auto"/>
                  </w:divBdr>
                  <w:divsChild>
                    <w:div w:id="1909152344">
                      <w:marLeft w:val="0"/>
                      <w:marRight w:val="0"/>
                      <w:marTop w:val="0"/>
                      <w:marBottom w:val="0"/>
                      <w:divBdr>
                        <w:top w:val="none" w:sz="0" w:space="0" w:color="auto"/>
                        <w:left w:val="none" w:sz="0" w:space="0" w:color="auto"/>
                        <w:bottom w:val="none" w:sz="0" w:space="0" w:color="auto"/>
                        <w:right w:val="none" w:sz="0" w:space="0" w:color="auto"/>
                      </w:divBdr>
                      <w:divsChild>
                        <w:div w:id="1644382002">
                          <w:marLeft w:val="0"/>
                          <w:marRight w:val="0"/>
                          <w:marTop w:val="0"/>
                          <w:marBottom w:val="0"/>
                          <w:divBdr>
                            <w:top w:val="none" w:sz="0" w:space="0" w:color="auto"/>
                            <w:left w:val="none" w:sz="0" w:space="0" w:color="auto"/>
                            <w:bottom w:val="none" w:sz="0" w:space="0" w:color="auto"/>
                            <w:right w:val="none" w:sz="0" w:space="0" w:color="auto"/>
                          </w:divBdr>
                          <w:divsChild>
                            <w:div w:id="410203339">
                              <w:marLeft w:val="0"/>
                              <w:marRight w:val="0"/>
                              <w:marTop w:val="0"/>
                              <w:marBottom w:val="0"/>
                              <w:divBdr>
                                <w:top w:val="none" w:sz="0" w:space="0" w:color="auto"/>
                                <w:left w:val="none" w:sz="0" w:space="0" w:color="auto"/>
                                <w:bottom w:val="none" w:sz="0" w:space="0" w:color="auto"/>
                                <w:right w:val="none" w:sz="0" w:space="0" w:color="auto"/>
                              </w:divBdr>
                              <w:divsChild>
                                <w:div w:id="136730024">
                                  <w:marLeft w:val="0"/>
                                  <w:marRight w:val="0"/>
                                  <w:marTop w:val="0"/>
                                  <w:marBottom w:val="0"/>
                                  <w:divBdr>
                                    <w:top w:val="none" w:sz="0" w:space="0" w:color="auto"/>
                                    <w:left w:val="none" w:sz="0" w:space="0" w:color="auto"/>
                                    <w:bottom w:val="none" w:sz="0" w:space="0" w:color="auto"/>
                                    <w:right w:val="none" w:sz="0" w:space="0" w:color="auto"/>
                                  </w:divBdr>
                                </w:div>
                                <w:div w:id="487794684">
                                  <w:marLeft w:val="0"/>
                                  <w:marRight w:val="0"/>
                                  <w:marTop w:val="0"/>
                                  <w:marBottom w:val="0"/>
                                  <w:divBdr>
                                    <w:top w:val="none" w:sz="0" w:space="0" w:color="auto"/>
                                    <w:left w:val="none" w:sz="0" w:space="0" w:color="auto"/>
                                    <w:bottom w:val="none" w:sz="0" w:space="0" w:color="auto"/>
                                    <w:right w:val="none" w:sz="0" w:space="0" w:color="auto"/>
                                  </w:divBdr>
                                </w:div>
                                <w:div w:id="690032900">
                                  <w:marLeft w:val="0"/>
                                  <w:marRight w:val="0"/>
                                  <w:marTop w:val="0"/>
                                  <w:marBottom w:val="0"/>
                                  <w:divBdr>
                                    <w:top w:val="none" w:sz="0" w:space="0" w:color="auto"/>
                                    <w:left w:val="none" w:sz="0" w:space="0" w:color="auto"/>
                                    <w:bottom w:val="none" w:sz="0" w:space="0" w:color="auto"/>
                                    <w:right w:val="none" w:sz="0" w:space="0" w:color="auto"/>
                                  </w:divBdr>
                                </w:div>
                                <w:div w:id="763917889">
                                  <w:marLeft w:val="0"/>
                                  <w:marRight w:val="0"/>
                                  <w:marTop w:val="0"/>
                                  <w:marBottom w:val="0"/>
                                  <w:divBdr>
                                    <w:top w:val="none" w:sz="0" w:space="0" w:color="auto"/>
                                    <w:left w:val="none" w:sz="0" w:space="0" w:color="auto"/>
                                    <w:bottom w:val="none" w:sz="0" w:space="0" w:color="auto"/>
                                    <w:right w:val="none" w:sz="0" w:space="0" w:color="auto"/>
                                  </w:divBdr>
                                </w:div>
                                <w:div w:id="903368783">
                                  <w:marLeft w:val="0"/>
                                  <w:marRight w:val="0"/>
                                  <w:marTop w:val="0"/>
                                  <w:marBottom w:val="0"/>
                                  <w:divBdr>
                                    <w:top w:val="none" w:sz="0" w:space="0" w:color="auto"/>
                                    <w:left w:val="none" w:sz="0" w:space="0" w:color="auto"/>
                                    <w:bottom w:val="none" w:sz="0" w:space="0" w:color="auto"/>
                                    <w:right w:val="none" w:sz="0" w:space="0" w:color="auto"/>
                                  </w:divBdr>
                                </w:div>
                                <w:div w:id="973828323">
                                  <w:marLeft w:val="0"/>
                                  <w:marRight w:val="0"/>
                                  <w:marTop w:val="0"/>
                                  <w:marBottom w:val="0"/>
                                  <w:divBdr>
                                    <w:top w:val="none" w:sz="0" w:space="0" w:color="auto"/>
                                    <w:left w:val="none" w:sz="0" w:space="0" w:color="auto"/>
                                    <w:bottom w:val="none" w:sz="0" w:space="0" w:color="auto"/>
                                    <w:right w:val="none" w:sz="0" w:space="0" w:color="auto"/>
                                  </w:divBdr>
                                </w:div>
                                <w:div w:id="1288317876">
                                  <w:marLeft w:val="0"/>
                                  <w:marRight w:val="0"/>
                                  <w:marTop w:val="0"/>
                                  <w:marBottom w:val="0"/>
                                  <w:divBdr>
                                    <w:top w:val="none" w:sz="0" w:space="0" w:color="auto"/>
                                    <w:left w:val="none" w:sz="0" w:space="0" w:color="auto"/>
                                    <w:bottom w:val="none" w:sz="0" w:space="0" w:color="auto"/>
                                    <w:right w:val="none" w:sz="0" w:space="0" w:color="auto"/>
                                  </w:divBdr>
                                </w:div>
                                <w:div w:id="1295911419">
                                  <w:marLeft w:val="0"/>
                                  <w:marRight w:val="0"/>
                                  <w:marTop w:val="0"/>
                                  <w:marBottom w:val="0"/>
                                  <w:divBdr>
                                    <w:top w:val="none" w:sz="0" w:space="0" w:color="auto"/>
                                    <w:left w:val="none" w:sz="0" w:space="0" w:color="auto"/>
                                    <w:bottom w:val="none" w:sz="0" w:space="0" w:color="auto"/>
                                    <w:right w:val="none" w:sz="0" w:space="0" w:color="auto"/>
                                  </w:divBdr>
                                </w:div>
                                <w:div w:id="1355498813">
                                  <w:marLeft w:val="0"/>
                                  <w:marRight w:val="0"/>
                                  <w:marTop w:val="0"/>
                                  <w:marBottom w:val="0"/>
                                  <w:divBdr>
                                    <w:top w:val="none" w:sz="0" w:space="0" w:color="auto"/>
                                    <w:left w:val="none" w:sz="0" w:space="0" w:color="auto"/>
                                    <w:bottom w:val="none" w:sz="0" w:space="0" w:color="auto"/>
                                    <w:right w:val="none" w:sz="0" w:space="0" w:color="auto"/>
                                  </w:divBdr>
                                </w:div>
                                <w:div w:id="1486554872">
                                  <w:marLeft w:val="0"/>
                                  <w:marRight w:val="0"/>
                                  <w:marTop w:val="0"/>
                                  <w:marBottom w:val="0"/>
                                  <w:divBdr>
                                    <w:top w:val="none" w:sz="0" w:space="0" w:color="auto"/>
                                    <w:left w:val="none" w:sz="0" w:space="0" w:color="auto"/>
                                    <w:bottom w:val="none" w:sz="0" w:space="0" w:color="auto"/>
                                    <w:right w:val="none" w:sz="0" w:space="0" w:color="auto"/>
                                  </w:divBdr>
                                </w:div>
                                <w:div w:id="1626808090">
                                  <w:marLeft w:val="0"/>
                                  <w:marRight w:val="0"/>
                                  <w:marTop w:val="0"/>
                                  <w:marBottom w:val="0"/>
                                  <w:divBdr>
                                    <w:top w:val="none" w:sz="0" w:space="0" w:color="auto"/>
                                    <w:left w:val="none" w:sz="0" w:space="0" w:color="auto"/>
                                    <w:bottom w:val="none" w:sz="0" w:space="0" w:color="auto"/>
                                    <w:right w:val="none" w:sz="0" w:space="0" w:color="auto"/>
                                  </w:divBdr>
                                </w:div>
                                <w:div w:id="1657418848">
                                  <w:marLeft w:val="0"/>
                                  <w:marRight w:val="0"/>
                                  <w:marTop w:val="0"/>
                                  <w:marBottom w:val="0"/>
                                  <w:divBdr>
                                    <w:top w:val="none" w:sz="0" w:space="0" w:color="auto"/>
                                    <w:left w:val="none" w:sz="0" w:space="0" w:color="auto"/>
                                    <w:bottom w:val="none" w:sz="0" w:space="0" w:color="auto"/>
                                    <w:right w:val="none" w:sz="0" w:space="0" w:color="auto"/>
                                  </w:divBdr>
                                </w:div>
                                <w:div w:id="1678851059">
                                  <w:marLeft w:val="0"/>
                                  <w:marRight w:val="0"/>
                                  <w:marTop w:val="0"/>
                                  <w:marBottom w:val="0"/>
                                  <w:divBdr>
                                    <w:top w:val="none" w:sz="0" w:space="0" w:color="auto"/>
                                    <w:left w:val="none" w:sz="0" w:space="0" w:color="auto"/>
                                    <w:bottom w:val="none" w:sz="0" w:space="0" w:color="auto"/>
                                    <w:right w:val="none" w:sz="0" w:space="0" w:color="auto"/>
                                  </w:divBdr>
                                </w:div>
                                <w:div w:id="1954746473">
                                  <w:marLeft w:val="0"/>
                                  <w:marRight w:val="0"/>
                                  <w:marTop w:val="0"/>
                                  <w:marBottom w:val="0"/>
                                  <w:divBdr>
                                    <w:top w:val="none" w:sz="0" w:space="0" w:color="auto"/>
                                    <w:left w:val="none" w:sz="0" w:space="0" w:color="auto"/>
                                    <w:bottom w:val="none" w:sz="0" w:space="0" w:color="auto"/>
                                    <w:right w:val="none" w:sz="0" w:space="0" w:color="auto"/>
                                  </w:divBdr>
                                </w:div>
                                <w:div w:id="19742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ne%20Lillian\Desktop\Aline%20-%20Trabalho%20e%20Pessoal\CMLD\Demais%20Pastas\Leis%20Municipais\Leis%20para%20site%20CMLD\Leis%20disponibilizadas%20no%20site\Leis%202017\Lei%20Municipal%20Ordin&#225;ria%20n&#186;%201.851,%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A1BDF-4E77-4E87-9360-287DE186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 Municipal Ordinária nº 1.851, 2017</Template>
  <TotalTime>2</TotalTime>
  <Pages>2</Pages>
  <Words>441</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Ofício n° 000/2008</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 000/2008</dc:title>
  <dc:creator>Aline Lillian</dc:creator>
  <cp:lastModifiedBy>Usuário do Windows</cp:lastModifiedBy>
  <cp:revision>4</cp:revision>
  <cp:lastPrinted>2017-06-07T17:12:00Z</cp:lastPrinted>
  <dcterms:created xsi:type="dcterms:W3CDTF">2020-07-28T02:31:00Z</dcterms:created>
  <dcterms:modified xsi:type="dcterms:W3CDTF">2020-07-28T02:33:00Z</dcterms:modified>
</cp:coreProperties>
</file>