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4956" w14:textId="2D84E359" w:rsidR="001862BF" w:rsidRPr="001862BF" w:rsidRDefault="001862BF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BF">
        <w:rPr>
          <w:rFonts w:ascii="Times New Roman" w:hAnsi="Times New Roman" w:cs="Times New Roman"/>
          <w:sz w:val="24"/>
          <w:szCs w:val="24"/>
        </w:rPr>
        <w:t xml:space="preserve">ATA 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DA 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>AUDIÊNCIA PÚBLICA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 xml:space="preserve"> PARA P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RESTAÇÃO DE 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>C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>ONTAS REFERENTE AO CUMPRIMENTO DE METAS FISCAIS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>SEGUNDO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 QUADRIMESTRE DE 2024</w:t>
      </w:r>
      <w:r w:rsidR="00F55042">
        <w:rPr>
          <w:rFonts w:ascii="Times New Roman" w:eastAsia="Times New Roman" w:hAnsi="Times New Roman" w:cs="Times New Roman"/>
          <w:sz w:val="24"/>
          <w:szCs w:val="24"/>
        </w:rPr>
        <w:t xml:space="preserve"> (MAIO A AGOSTO)</w:t>
      </w:r>
      <w:r w:rsidR="00BB58E5">
        <w:rPr>
          <w:rFonts w:ascii="Times New Roman" w:hAnsi="Times New Roman" w:cs="Times New Roman"/>
          <w:sz w:val="24"/>
          <w:szCs w:val="24"/>
        </w:rPr>
        <w:t>.</w:t>
      </w:r>
      <w:r w:rsidR="00BB58E5" w:rsidRPr="001862BF">
        <w:rPr>
          <w:rFonts w:ascii="Times New Roman" w:hAnsi="Times New Roman"/>
          <w:sz w:val="24"/>
          <w:szCs w:val="24"/>
        </w:rPr>
        <w:t xml:space="preserve"> </w:t>
      </w:r>
      <w:r w:rsidR="00BB58E5">
        <w:rPr>
          <w:rFonts w:ascii="Times New Roman" w:hAnsi="Times New Roman"/>
          <w:sz w:val="24"/>
          <w:szCs w:val="24"/>
        </w:rPr>
        <w:t>TRIGÉSIMA QUINTA</w:t>
      </w:r>
      <w:r w:rsidR="00BB58E5" w:rsidRPr="001862BF">
        <w:rPr>
          <w:rFonts w:ascii="Times New Roman" w:hAnsi="Times New Roman"/>
          <w:sz w:val="24"/>
          <w:szCs w:val="24"/>
        </w:rPr>
        <w:t xml:space="preserve"> LEGISLATURA DA CÂMARA MUNICIPAL DE LIMA DUARTE, MG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, EM </w:t>
      </w:r>
      <w:r w:rsidR="00BB58E5">
        <w:rPr>
          <w:rFonts w:ascii="Times New Roman" w:hAnsi="Times New Roman" w:cs="Times New Roman"/>
          <w:sz w:val="24"/>
          <w:szCs w:val="24"/>
        </w:rPr>
        <w:t>13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 DE </w:t>
      </w:r>
      <w:r w:rsidR="00BB58E5">
        <w:rPr>
          <w:rFonts w:ascii="Times New Roman" w:hAnsi="Times New Roman" w:cs="Times New Roman"/>
          <w:sz w:val="24"/>
          <w:szCs w:val="24"/>
        </w:rPr>
        <w:t>NOVEMBRO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 DE 20</w:t>
      </w:r>
      <w:r w:rsidR="00BB58E5">
        <w:rPr>
          <w:rFonts w:ascii="Times New Roman" w:hAnsi="Times New Roman" w:cs="Times New Roman"/>
          <w:sz w:val="24"/>
          <w:szCs w:val="24"/>
        </w:rPr>
        <w:t>24.</w:t>
      </w:r>
    </w:p>
    <w:p w14:paraId="5B811C54" w14:textId="77777777" w:rsidR="00797F95" w:rsidRDefault="00797F95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80ED" w14:textId="34E6EE23" w:rsidR="007D423F" w:rsidRPr="003C7B52" w:rsidRDefault="00B30412" w:rsidP="00797F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7B52">
        <w:rPr>
          <w:rFonts w:ascii="Times New Roman" w:hAnsi="Times New Roman" w:cs="Times New Roman"/>
          <w:sz w:val="24"/>
          <w:szCs w:val="24"/>
        </w:rPr>
        <w:t xml:space="preserve">Às </w:t>
      </w:r>
      <w:r w:rsidR="00F55042" w:rsidRPr="003C7B52">
        <w:rPr>
          <w:rFonts w:ascii="Times New Roman" w:hAnsi="Times New Roman" w:cs="Times New Roman"/>
          <w:sz w:val="24"/>
          <w:szCs w:val="24"/>
        </w:rPr>
        <w:t>18</w:t>
      </w:r>
      <w:r w:rsidRPr="003C7B52">
        <w:rPr>
          <w:rFonts w:ascii="Times New Roman" w:hAnsi="Times New Roman" w:cs="Times New Roman"/>
          <w:sz w:val="24"/>
          <w:szCs w:val="24"/>
        </w:rPr>
        <w:t xml:space="preserve"> 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horas e </w:t>
      </w:r>
      <w:r w:rsidR="00F55042" w:rsidRPr="003C7B52">
        <w:rPr>
          <w:rFonts w:ascii="Times New Roman" w:hAnsi="Times New Roman" w:cs="Times New Roman"/>
          <w:sz w:val="24"/>
          <w:szCs w:val="24"/>
        </w:rPr>
        <w:t>11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 minutos, </w:t>
      </w:r>
      <w:r w:rsidRPr="003C7B52">
        <w:rPr>
          <w:rFonts w:ascii="Times New Roman" w:hAnsi="Times New Roman" w:cs="Times New Roman"/>
          <w:sz w:val="24"/>
          <w:szCs w:val="24"/>
        </w:rPr>
        <w:t xml:space="preserve">havendo número regimental, o </w:t>
      </w:r>
      <w:r w:rsidR="00373050" w:rsidRPr="003C7B52">
        <w:rPr>
          <w:rFonts w:ascii="Times New Roman" w:hAnsi="Times New Roman" w:cs="Times New Roman"/>
          <w:sz w:val="24"/>
          <w:szCs w:val="24"/>
        </w:rPr>
        <w:t>Vereador</w:t>
      </w:r>
      <w:r w:rsidR="00B14F79" w:rsidRPr="003C7B52">
        <w:rPr>
          <w:rFonts w:ascii="Times New Roman" w:hAnsi="Times New Roman" w:cs="Times New Roman"/>
          <w:sz w:val="24"/>
          <w:szCs w:val="24"/>
        </w:rPr>
        <w:t xml:space="preserve"> Fábio Pereira Vieira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, </w:t>
      </w:r>
      <w:r w:rsidRPr="003C7B52">
        <w:rPr>
          <w:rFonts w:ascii="Times New Roman" w:hAnsi="Times New Roman" w:cs="Times New Roman"/>
          <w:sz w:val="24"/>
          <w:szCs w:val="24"/>
        </w:rPr>
        <w:t>Presidente da Câmara Municipal</w:t>
      </w:r>
      <w:r w:rsidR="00373050" w:rsidRPr="003C7B52">
        <w:rPr>
          <w:rFonts w:ascii="Times New Roman" w:hAnsi="Times New Roman" w:cs="Times New Roman"/>
          <w:sz w:val="24"/>
          <w:szCs w:val="24"/>
        </w:rPr>
        <w:t>,</w:t>
      </w:r>
      <w:r w:rsidRPr="003C7B52">
        <w:rPr>
          <w:rFonts w:ascii="Times New Roman" w:hAnsi="Times New Roman" w:cs="Times New Roman"/>
          <w:sz w:val="24"/>
          <w:szCs w:val="24"/>
        </w:rPr>
        <w:t xml:space="preserve"> declara aberta a reunião. Comparecem 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os Vereadores </w:t>
      </w:r>
      <w:r w:rsidR="00831ABF" w:rsidRPr="003C7B52">
        <w:rPr>
          <w:rFonts w:ascii="Times New Roman" w:hAnsi="Times New Roman" w:cs="Times New Roman"/>
          <w:sz w:val="24"/>
          <w:szCs w:val="24"/>
        </w:rPr>
        <w:t xml:space="preserve">Donizete Martins </w:t>
      </w:r>
      <w:r w:rsidR="00B14F79" w:rsidRPr="003C7B52">
        <w:rPr>
          <w:rFonts w:ascii="Times New Roman" w:hAnsi="Times New Roman" w:cs="Times New Roman"/>
          <w:sz w:val="24"/>
          <w:szCs w:val="24"/>
        </w:rPr>
        <w:t>d</w:t>
      </w:r>
      <w:r w:rsidR="00831ABF" w:rsidRPr="003C7B52">
        <w:rPr>
          <w:rFonts w:ascii="Times New Roman" w:hAnsi="Times New Roman" w:cs="Times New Roman"/>
          <w:sz w:val="24"/>
          <w:szCs w:val="24"/>
        </w:rPr>
        <w:t xml:space="preserve">e Aguiar, Edson Lima Campos, Fábio Júnior </w:t>
      </w:r>
      <w:r w:rsidR="00B14F79" w:rsidRPr="003C7B52">
        <w:rPr>
          <w:rFonts w:ascii="Times New Roman" w:hAnsi="Times New Roman" w:cs="Times New Roman"/>
          <w:sz w:val="24"/>
          <w:szCs w:val="24"/>
        </w:rPr>
        <w:t>d</w:t>
      </w:r>
      <w:r w:rsidR="00831ABF" w:rsidRPr="003C7B52">
        <w:rPr>
          <w:rFonts w:ascii="Times New Roman" w:hAnsi="Times New Roman" w:cs="Times New Roman"/>
          <w:sz w:val="24"/>
          <w:szCs w:val="24"/>
        </w:rPr>
        <w:t xml:space="preserve">a Silva, José Jayme Carvalho </w:t>
      </w:r>
      <w:r w:rsidR="00B14F79" w:rsidRPr="003C7B52">
        <w:rPr>
          <w:rFonts w:ascii="Times New Roman" w:hAnsi="Times New Roman" w:cs="Times New Roman"/>
          <w:sz w:val="24"/>
          <w:szCs w:val="24"/>
        </w:rPr>
        <w:t>d</w:t>
      </w:r>
      <w:r w:rsidR="00831ABF" w:rsidRPr="003C7B52">
        <w:rPr>
          <w:rFonts w:ascii="Times New Roman" w:hAnsi="Times New Roman" w:cs="Times New Roman"/>
          <w:sz w:val="24"/>
          <w:szCs w:val="24"/>
        </w:rPr>
        <w:t xml:space="preserve">a Cunha, Josimar Oliveira Campos, Ronaldo Alves Rodrigues, Tadeu Tavares </w:t>
      </w:r>
      <w:r w:rsidR="00B14F79" w:rsidRPr="003C7B52">
        <w:rPr>
          <w:rFonts w:ascii="Times New Roman" w:hAnsi="Times New Roman" w:cs="Times New Roman"/>
          <w:sz w:val="24"/>
          <w:szCs w:val="24"/>
        </w:rPr>
        <w:t>d</w:t>
      </w:r>
      <w:r w:rsidR="00831ABF" w:rsidRPr="003C7B52">
        <w:rPr>
          <w:rFonts w:ascii="Times New Roman" w:hAnsi="Times New Roman" w:cs="Times New Roman"/>
          <w:sz w:val="24"/>
          <w:szCs w:val="24"/>
        </w:rPr>
        <w:t xml:space="preserve">e Matos, Thiago Júnior </w:t>
      </w:r>
      <w:r w:rsidR="00B14F79" w:rsidRPr="003C7B52">
        <w:rPr>
          <w:rFonts w:ascii="Times New Roman" w:hAnsi="Times New Roman" w:cs="Times New Roman"/>
          <w:sz w:val="24"/>
          <w:szCs w:val="24"/>
        </w:rPr>
        <w:t>d</w:t>
      </w:r>
      <w:r w:rsidR="00831ABF" w:rsidRPr="003C7B52">
        <w:rPr>
          <w:rFonts w:ascii="Times New Roman" w:hAnsi="Times New Roman" w:cs="Times New Roman"/>
          <w:sz w:val="24"/>
          <w:szCs w:val="24"/>
        </w:rPr>
        <w:t>a Silva e José Guilhermando Andrade Novaes</w:t>
      </w:r>
      <w:r w:rsidR="00F55042" w:rsidRPr="003C7B52">
        <w:rPr>
          <w:rFonts w:ascii="Times New Roman" w:hAnsi="Times New Roman" w:cs="Times New Roman"/>
          <w:sz w:val="24"/>
          <w:szCs w:val="24"/>
        </w:rPr>
        <w:t>, ausente</w:t>
      </w:r>
      <w:r w:rsidR="006F27D1" w:rsidRPr="003C7B52">
        <w:rPr>
          <w:rFonts w:ascii="Times New Roman" w:hAnsi="Times New Roman" w:cs="Times New Roman"/>
          <w:sz w:val="24"/>
          <w:szCs w:val="24"/>
        </w:rPr>
        <w:t xml:space="preserve"> a Vereadora</w:t>
      </w:r>
      <w:r w:rsidR="00F55042" w:rsidRPr="003C7B52">
        <w:rPr>
          <w:rFonts w:ascii="Times New Roman" w:hAnsi="Times New Roman" w:cs="Times New Roman"/>
          <w:sz w:val="24"/>
          <w:szCs w:val="24"/>
        </w:rPr>
        <w:t xml:space="preserve"> Fabiana da Silva Souza</w:t>
      </w:r>
      <w:r w:rsidR="006F27D1" w:rsidRPr="003C7B52">
        <w:rPr>
          <w:rFonts w:ascii="Times New Roman" w:hAnsi="Times New Roman" w:cs="Times New Roman"/>
          <w:sz w:val="24"/>
          <w:szCs w:val="24"/>
        </w:rPr>
        <w:t>, até o presente momento, sem apresentação de</w:t>
      </w:r>
      <w:r w:rsidR="00F55042" w:rsidRPr="003C7B52">
        <w:rPr>
          <w:rFonts w:ascii="Times New Roman" w:hAnsi="Times New Roman" w:cs="Times New Roman"/>
          <w:sz w:val="24"/>
          <w:szCs w:val="24"/>
        </w:rPr>
        <w:t xml:space="preserve"> justificativa</w:t>
      </w:r>
      <w:r w:rsidR="00F55042" w:rsidRPr="003C7B52">
        <w:rPr>
          <w:rFonts w:ascii="Times New Roman" w:hAnsi="Times New Roman" w:cs="Times New Roman"/>
          <w:strike/>
          <w:sz w:val="24"/>
          <w:szCs w:val="24"/>
        </w:rPr>
        <w:t>s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. É feito pedido de </w:t>
      </w:r>
      <w:r w:rsidR="009D0F06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consentimento para transmissão de áudio e imagem em mídias sociais. </w:t>
      </w:r>
      <w:r w:rsidR="00373050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Presidente da Câmara 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solicita ao Vereador </w:t>
      </w:r>
      <w:r w:rsidR="00B14F79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Edson Lima Campos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Primeiro Secretário, que faça a leitura da matéria em pauta.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presente Audiência Pública, fundamentada no § 4º do art. 9º da Lei de Responsabilidade Fiscal, tem a finalidade de possibilitar ao Poder Executivo que demonstre e apresente as avaliações do cumprimento das metas fiscais do segundo quadrimestre do ano de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 e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trajetória da dívida municipal, ou seja do período de maio a agosto de 2024, cumprindo os princípios constitucionais da transparência e da responsabilidade fiscal, além de serem esclarecidas quaisquer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dúvidas. Em seguida o Presidente da Câmara passa a palavra para o Senhor Luiz Roberto Gonçalves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Figueiredo Filho e à Senhora Carlene Delgado Lacerda que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apresentam dados técnicos e exposição fotográfica fundamentando a apresentação das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ontas do Segundo Quadrimestre.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Fazem a entrega d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documentos constituindo resumo d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apresentações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por envio eletrônico e em documento em arquivo PDF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que serão arquivadas junto a presente ata, 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forma do Art. 165 do RICM.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Oferecem questionamentos a apresentação os Vereadores</w:t>
      </w:r>
      <w:r w:rsidR="00534023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Fabio Junior da Silva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45CB3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34023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Edson Lima Campos, Fábio Pereira Vieira, Ronal</w:t>
      </w:r>
      <w:r w:rsidR="00F45CB3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Alves Rodrigues, José Guilhermando Andrade Novaes e </w:t>
      </w:r>
      <w:r w:rsidR="00F45CB3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alguns inscritos da plateia</w:t>
      </w:r>
      <w:r w:rsidR="00F45CB3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são respondidos pelos servidores do Poder Executivo.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presente ata, confeccionada por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Paulo Sergio de Souza Cunha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servidor designad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ato, matrícula nº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foi lavrada nos termos da Resolução nº 01, de 01 de maio de 2022, Regimento Interno da Câmara Municipal de Lima Duarte, e constitui memória sintética da audiência,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a qual foi integralmente registrada em áudio e imagem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ser acessada, na íntegra,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meio do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link:</w:t>
      </w:r>
      <w:r w:rsidR="000A68B5" w:rsidRPr="003C7B52">
        <w:t xml:space="preserve"> </w:t>
      </w:r>
      <w:hyperlink r:id="rId6" w:history="1">
        <w:r w:rsidR="000A68B5" w:rsidRPr="003C7B5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https://www.youtube.com/watch?v=gfYBYIlxMds</w:t>
        </w:r>
      </w:hyperlink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68B5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eastAsia="Times New Roman" w:hAnsi="Times New Roman" w:cs="Times New Roman"/>
          <w:sz w:val="24"/>
          <w:szCs w:val="24"/>
        </w:rPr>
        <w:t xml:space="preserve">Lima Duarte, </w:t>
      </w:r>
      <w:r w:rsidR="00764BF6" w:rsidRPr="003C7B52">
        <w:rPr>
          <w:rFonts w:ascii="Times New Roman" w:hAnsi="Times New Roman" w:cs="Times New Roman"/>
          <w:sz w:val="24"/>
          <w:szCs w:val="24"/>
        </w:rPr>
        <w:t>treze</w:t>
      </w:r>
      <w:r w:rsidR="00691B39" w:rsidRPr="003C7B52">
        <w:rPr>
          <w:rFonts w:ascii="Times New Roman" w:hAnsi="Times New Roman" w:cs="Times New Roman"/>
          <w:sz w:val="24"/>
          <w:szCs w:val="24"/>
        </w:rPr>
        <w:t xml:space="preserve"> dias do mês de</w:t>
      </w:r>
      <w:r w:rsidR="00764BF6" w:rsidRPr="003C7B52">
        <w:rPr>
          <w:rFonts w:ascii="Times New Roman" w:hAnsi="Times New Roman" w:cs="Times New Roman"/>
          <w:sz w:val="24"/>
          <w:szCs w:val="24"/>
        </w:rPr>
        <w:t xml:space="preserve"> novembro</w:t>
      </w:r>
      <w:r w:rsidR="00691B39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430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ano de dois mil e vinte e quatro. </w:t>
      </w:r>
    </w:p>
    <w:sectPr w:rsidR="007D423F" w:rsidRPr="003C7B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3FB4" w14:textId="77777777" w:rsidR="00A83C97" w:rsidRDefault="00A83C97" w:rsidP="006A4E51">
      <w:pPr>
        <w:spacing w:after="0" w:line="240" w:lineRule="auto"/>
      </w:pPr>
      <w:r>
        <w:separator/>
      </w:r>
    </w:p>
  </w:endnote>
  <w:endnote w:type="continuationSeparator" w:id="0">
    <w:p w14:paraId="7E869C92" w14:textId="77777777" w:rsidR="00A83C97" w:rsidRDefault="00A83C97" w:rsidP="006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01E5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 xml:space="preserve">Praça </w:t>
    </w:r>
    <w:proofErr w:type="spellStart"/>
    <w:r w:rsidRPr="00D726B9">
      <w:rPr>
        <w:rFonts w:ascii="Times New Roman" w:hAnsi="Times New Roman"/>
        <w:sz w:val="16"/>
        <w:szCs w:val="16"/>
      </w:rPr>
      <w:t>Nominato</w:t>
    </w:r>
    <w:proofErr w:type="spellEnd"/>
    <w:r w:rsidRPr="00D726B9">
      <w:rPr>
        <w:rFonts w:ascii="Times New Roman" w:hAnsi="Times New Roman"/>
        <w:sz w:val="16"/>
        <w:szCs w:val="16"/>
      </w:rPr>
      <w:t xml:space="preserve"> de Paiva Duque, nº 15 - Centro - CEP 36.140-000 - Lima Duarte - MG</w:t>
    </w:r>
  </w:p>
  <w:p w14:paraId="45AB7E24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Telefax: (32) 9863-4627</w:t>
    </w:r>
  </w:p>
  <w:p w14:paraId="5F12FDA6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http://www.limaduarte.mg.leg.br</w:t>
    </w:r>
  </w:p>
  <w:p w14:paraId="4E53933D" w14:textId="77777777" w:rsidR="006A4E51" w:rsidRDefault="006A4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6F29" w14:textId="77777777" w:rsidR="00A83C97" w:rsidRDefault="00A83C97" w:rsidP="006A4E51">
      <w:pPr>
        <w:spacing w:after="0" w:line="240" w:lineRule="auto"/>
      </w:pPr>
      <w:r>
        <w:separator/>
      </w:r>
    </w:p>
  </w:footnote>
  <w:footnote w:type="continuationSeparator" w:id="0">
    <w:p w14:paraId="6B0663B9" w14:textId="77777777" w:rsidR="00A83C97" w:rsidRDefault="00A83C97" w:rsidP="006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4927" w14:textId="2A40E1C1" w:rsidR="0068442F" w:rsidRDefault="0068442F" w:rsidP="00684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217D69" wp14:editId="1DD4E5E3">
          <wp:extent cx="3076575" cy="1095375"/>
          <wp:effectExtent l="0" t="0" r="9525" b="9525"/>
          <wp:docPr id="7688179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45"/>
    <w:rsid w:val="00010BAF"/>
    <w:rsid w:val="00042692"/>
    <w:rsid w:val="000434A2"/>
    <w:rsid w:val="00073F64"/>
    <w:rsid w:val="0008241D"/>
    <w:rsid w:val="000A68B5"/>
    <w:rsid w:val="000B0AA3"/>
    <w:rsid w:val="000B20ED"/>
    <w:rsid w:val="000E00EF"/>
    <w:rsid w:val="000F3BCF"/>
    <w:rsid w:val="001139A9"/>
    <w:rsid w:val="00172243"/>
    <w:rsid w:val="001862BF"/>
    <w:rsid w:val="00187719"/>
    <w:rsid w:val="001915DD"/>
    <w:rsid w:val="001A1AA3"/>
    <w:rsid w:val="001D77A0"/>
    <w:rsid w:val="002301D4"/>
    <w:rsid w:val="00237A0F"/>
    <w:rsid w:val="0028768D"/>
    <w:rsid w:val="002B4DC2"/>
    <w:rsid w:val="002D0591"/>
    <w:rsid w:val="002D22F7"/>
    <w:rsid w:val="00341410"/>
    <w:rsid w:val="00345F88"/>
    <w:rsid w:val="0035358E"/>
    <w:rsid w:val="00373050"/>
    <w:rsid w:val="00390DDD"/>
    <w:rsid w:val="00394672"/>
    <w:rsid w:val="003C7B52"/>
    <w:rsid w:val="003D3D69"/>
    <w:rsid w:val="003F3BC4"/>
    <w:rsid w:val="00464260"/>
    <w:rsid w:val="004A356F"/>
    <w:rsid w:val="004D740A"/>
    <w:rsid w:val="004E4E07"/>
    <w:rsid w:val="004E7A69"/>
    <w:rsid w:val="00506410"/>
    <w:rsid w:val="00513A5F"/>
    <w:rsid w:val="00524F04"/>
    <w:rsid w:val="00533046"/>
    <w:rsid w:val="00534023"/>
    <w:rsid w:val="00552DAC"/>
    <w:rsid w:val="005A44DB"/>
    <w:rsid w:val="005B2ADB"/>
    <w:rsid w:val="005D726E"/>
    <w:rsid w:val="005F55C9"/>
    <w:rsid w:val="006026C1"/>
    <w:rsid w:val="00603C88"/>
    <w:rsid w:val="006256A7"/>
    <w:rsid w:val="006821EA"/>
    <w:rsid w:val="0068442F"/>
    <w:rsid w:val="00691B39"/>
    <w:rsid w:val="006A3052"/>
    <w:rsid w:val="006A4E51"/>
    <w:rsid w:val="006F27D1"/>
    <w:rsid w:val="007058D5"/>
    <w:rsid w:val="00713BD0"/>
    <w:rsid w:val="00734BC9"/>
    <w:rsid w:val="00744BF7"/>
    <w:rsid w:val="00744DCA"/>
    <w:rsid w:val="0074513E"/>
    <w:rsid w:val="00764BF6"/>
    <w:rsid w:val="0079306B"/>
    <w:rsid w:val="00797F95"/>
    <w:rsid w:val="007D423F"/>
    <w:rsid w:val="007F3307"/>
    <w:rsid w:val="00800E35"/>
    <w:rsid w:val="008255F8"/>
    <w:rsid w:val="00831ABF"/>
    <w:rsid w:val="008407B2"/>
    <w:rsid w:val="00851F15"/>
    <w:rsid w:val="0086213B"/>
    <w:rsid w:val="00862780"/>
    <w:rsid w:val="008664C7"/>
    <w:rsid w:val="0086772B"/>
    <w:rsid w:val="00871E84"/>
    <w:rsid w:val="00881973"/>
    <w:rsid w:val="008D5A0F"/>
    <w:rsid w:val="00913245"/>
    <w:rsid w:val="00915A65"/>
    <w:rsid w:val="00926DB7"/>
    <w:rsid w:val="009822F1"/>
    <w:rsid w:val="00984D8A"/>
    <w:rsid w:val="00991B54"/>
    <w:rsid w:val="009A1824"/>
    <w:rsid w:val="009B0221"/>
    <w:rsid w:val="009B3D38"/>
    <w:rsid w:val="009D0F06"/>
    <w:rsid w:val="009D4297"/>
    <w:rsid w:val="00A12D77"/>
    <w:rsid w:val="00A13243"/>
    <w:rsid w:val="00A24FA4"/>
    <w:rsid w:val="00A35DD9"/>
    <w:rsid w:val="00A6133A"/>
    <w:rsid w:val="00A74157"/>
    <w:rsid w:val="00A83C97"/>
    <w:rsid w:val="00A84304"/>
    <w:rsid w:val="00AA095E"/>
    <w:rsid w:val="00AC568C"/>
    <w:rsid w:val="00AF3E8B"/>
    <w:rsid w:val="00B14F79"/>
    <w:rsid w:val="00B30412"/>
    <w:rsid w:val="00B64BD6"/>
    <w:rsid w:val="00B66FFF"/>
    <w:rsid w:val="00B73AA6"/>
    <w:rsid w:val="00B97AB9"/>
    <w:rsid w:val="00BA347F"/>
    <w:rsid w:val="00BB58E5"/>
    <w:rsid w:val="00BE61AF"/>
    <w:rsid w:val="00BF7487"/>
    <w:rsid w:val="00BF75D3"/>
    <w:rsid w:val="00C017B4"/>
    <w:rsid w:val="00C41A9B"/>
    <w:rsid w:val="00C4796E"/>
    <w:rsid w:val="00C65103"/>
    <w:rsid w:val="00CB14E6"/>
    <w:rsid w:val="00CE4098"/>
    <w:rsid w:val="00D11941"/>
    <w:rsid w:val="00D7307B"/>
    <w:rsid w:val="00DD757D"/>
    <w:rsid w:val="00DE2CD4"/>
    <w:rsid w:val="00DF6C95"/>
    <w:rsid w:val="00E03EE6"/>
    <w:rsid w:val="00E2037E"/>
    <w:rsid w:val="00E227AA"/>
    <w:rsid w:val="00E402FB"/>
    <w:rsid w:val="00E52567"/>
    <w:rsid w:val="00EA5B37"/>
    <w:rsid w:val="00EB21D0"/>
    <w:rsid w:val="00EF144B"/>
    <w:rsid w:val="00F410B6"/>
    <w:rsid w:val="00F41B42"/>
    <w:rsid w:val="00F45CB3"/>
    <w:rsid w:val="00F54FF5"/>
    <w:rsid w:val="00F55042"/>
    <w:rsid w:val="00F65081"/>
    <w:rsid w:val="00FA63F3"/>
    <w:rsid w:val="00FC2865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2A5"/>
  <w15:chartTrackingRefBased/>
  <w15:docId w15:val="{B97DD590-0F04-4619-BE75-568B9ED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E51"/>
  </w:style>
  <w:style w:type="paragraph" w:styleId="Rodap">
    <w:name w:val="footer"/>
    <w:basedOn w:val="Normal"/>
    <w:link w:val="Rodap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E51"/>
  </w:style>
  <w:style w:type="character" w:styleId="Hyperlink">
    <w:name w:val="Hyperlink"/>
    <w:basedOn w:val="Fontepargpadro"/>
    <w:uiPriority w:val="99"/>
    <w:unhideWhenUsed/>
    <w:rsid w:val="000A68B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fYBYIlxM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2024-11-18T18:09:00Z</cp:lastPrinted>
  <dcterms:created xsi:type="dcterms:W3CDTF">2024-11-18T17:52:00Z</dcterms:created>
  <dcterms:modified xsi:type="dcterms:W3CDTF">2024-11-18T18:10:00Z</dcterms:modified>
</cp:coreProperties>
</file>